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E92E" w14:textId="77777777" w:rsidR="006C57C0" w:rsidRPr="00097DBC" w:rsidRDefault="006C57C0" w:rsidP="006C57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7DBC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9E4F59" wp14:editId="6D56E93D">
            <wp:simplePos x="0" y="0"/>
            <wp:positionH relativeFrom="column">
              <wp:posOffset>2399665</wp:posOffset>
            </wp:positionH>
            <wp:positionV relativeFrom="paragraph">
              <wp:posOffset>-136525</wp:posOffset>
            </wp:positionV>
            <wp:extent cx="1267460" cy="627380"/>
            <wp:effectExtent l="0" t="0" r="889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0608D" w14:textId="77777777" w:rsidR="006C57C0" w:rsidRPr="00097DBC" w:rsidRDefault="006C57C0" w:rsidP="006C57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24EF12" w14:textId="77777777" w:rsidR="00F24BB0" w:rsidRPr="00581015" w:rsidRDefault="00F24BB0" w:rsidP="006C57C0">
      <w:pPr>
        <w:spacing w:line="360" w:lineRule="auto"/>
        <w:jc w:val="center"/>
        <w:rPr>
          <w:rFonts w:ascii="Arial" w:hAnsi="Arial" w:cs="Arial"/>
          <w:b/>
          <w:bCs/>
        </w:rPr>
      </w:pPr>
      <w:r w:rsidRPr="00581015">
        <w:rPr>
          <w:rFonts w:ascii="Arial" w:hAnsi="Arial" w:cs="Arial"/>
          <w:b/>
          <w:bCs/>
        </w:rPr>
        <w:t>JAIPURIA INSTITUTE OF MANAGEMENT, NOIDA</w:t>
      </w:r>
    </w:p>
    <w:p w14:paraId="06C60AB6" w14:textId="6D8B64D6" w:rsidR="001F3248" w:rsidRPr="00926C2F" w:rsidRDefault="00F24BB0" w:rsidP="00926C2F">
      <w:pPr>
        <w:spacing w:line="360" w:lineRule="auto"/>
        <w:jc w:val="center"/>
        <w:rPr>
          <w:rFonts w:ascii="Arial" w:hAnsi="Arial" w:cs="Arial"/>
          <w:b/>
          <w:bCs/>
        </w:rPr>
      </w:pPr>
      <w:r w:rsidRPr="00926C2F">
        <w:rPr>
          <w:rFonts w:ascii="Arial" w:hAnsi="Arial" w:cs="Arial"/>
          <w:b/>
          <w:bCs/>
        </w:rPr>
        <w:t>PGDM (SM)</w:t>
      </w:r>
    </w:p>
    <w:p w14:paraId="293702FD" w14:textId="17A858D6" w:rsidR="00184133" w:rsidRPr="00926C2F" w:rsidRDefault="00295D58" w:rsidP="00926C2F">
      <w:pPr>
        <w:spacing w:line="360" w:lineRule="auto"/>
        <w:jc w:val="center"/>
        <w:rPr>
          <w:rFonts w:ascii="Arial" w:hAnsi="Arial" w:cs="Arial"/>
          <w:b/>
          <w:bCs/>
        </w:rPr>
      </w:pPr>
      <w:r w:rsidRPr="00926C2F">
        <w:rPr>
          <w:rFonts w:ascii="Arial" w:hAnsi="Arial" w:cs="Arial"/>
          <w:b/>
          <w:bCs/>
        </w:rPr>
        <w:t>SECOND</w:t>
      </w:r>
      <w:r w:rsidR="00CF4F4A" w:rsidRPr="00926C2F">
        <w:rPr>
          <w:rFonts w:ascii="Arial" w:hAnsi="Arial" w:cs="Arial"/>
          <w:b/>
          <w:bCs/>
        </w:rPr>
        <w:t xml:space="preserve"> </w:t>
      </w:r>
      <w:r w:rsidR="006C57C0" w:rsidRPr="00926C2F">
        <w:rPr>
          <w:rFonts w:ascii="Arial" w:hAnsi="Arial" w:cs="Arial"/>
          <w:b/>
          <w:bCs/>
        </w:rPr>
        <w:t xml:space="preserve">TRIMESTER (Batch </w:t>
      </w:r>
      <w:r w:rsidR="00FB73F9" w:rsidRPr="00926C2F">
        <w:rPr>
          <w:rFonts w:ascii="Arial" w:hAnsi="Arial" w:cs="Arial"/>
          <w:b/>
          <w:bCs/>
        </w:rPr>
        <w:t>20</w:t>
      </w:r>
      <w:r w:rsidR="0030074F" w:rsidRPr="00926C2F">
        <w:rPr>
          <w:rFonts w:ascii="Arial" w:hAnsi="Arial" w:cs="Arial"/>
          <w:b/>
          <w:bCs/>
        </w:rPr>
        <w:t>2</w:t>
      </w:r>
      <w:r w:rsidR="00B5536D" w:rsidRPr="00926C2F">
        <w:rPr>
          <w:rFonts w:ascii="Arial" w:hAnsi="Arial" w:cs="Arial"/>
          <w:b/>
          <w:bCs/>
        </w:rPr>
        <w:t>5</w:t>
      </w:r>
      <w:r w:rsidR="00B02F18" w:rsidRPr="00926C2F">
        <w:rPr>
          <w:rFonts w:ascii="Arial" w:hAnsi="Arial" w:cs="Arial"/>
          <w:b/>
          <w:bCs/>
        </w:rPr>
        <w:t>-2</w:t>
      </w:r>
      <w:r w:rsidR="00B5536D" w:rsidRPr="00926C2F">
        <w:rPr>
          <w:rFonts w:ascii="Arial" w:hAnsi="Arial" w:cs="Arial"/>
          <w:b/>
          <w:bCs/>
        </w:rPr>
        <w:t>7</w:t>
      </w:r>
      <w:r w:rsidR="006C57C0" w:rsidRPr="00926C2F">
        <w:rPr>
          <w:rFonts w:ascii="Arial" w:hAnsi="Arial" w:cs="Arial"/>
          <w:b/>
          <w:bCs/>
        </w:rPr>
        <w:t>)</w:t>
      </w:r>
      <w:r w:rsidR="00AE583E" w:rsidRPr="00926C2F">
        <w:rPr>
          <w:rFonts w:ascii="Arial" w:hAnsi="Arial" w:cs="Arial"/>
          <w:b/>
          <w:bCs/>
        </w:rPr>
        <w:t xml:space="preserve"> </w:t>
      </w:r>
    </w:p>
    <w:p w14:paraId="322F118F" w14:textId="56C32D1D" w:rsidR="004D4B7C" w:rsidRDefault="00F24BB0" w:rsidP="00926C2F">
      <w:pPr>
        <w:spacing w:line="360" w:lineRule="auto"/>
        <w:jc w:val="center"/>
        <w:rPr>
          <w:rFonts w:ascii="Arial" w:hAnsi="Arial" w:cs="Arial"/>
          <w:b/>
          <w:bCs/>
        </w:rPr>
      </w:pPr>
      <w:r w:rsidRPr="00581015">
        <w:rPr>
          <w:rFonts w:ascii="Arial" w:hAnsi="Arial" w:cs="Arial"/>
          <w:b/>
          <w:bCs/>
        </w:rPr>
        <w:t>END TERM EXAM</w:t>
      </w:r>
      <w:r w:rsidR="004276E5" w:rsidRPr="00581015">
        <w:rPr>
          <w:rFonts w:ascii="Arial" w:hAnsi="Arial" w:cs="Arial"/>
          <w:b/>
          <w:bCs/>
        </w:rPr>
        <w:t>INATIONS</w:t>
      </w:r>
      <w:r w:rsidR="00097DBC" w:rsidRPr="00581015">
        <w:rPr>
          <w:rFonts w:ascii="Arial" w:hAnsi="Arial" w:cs="Arial"/>
          <w:b/>
          <w:bCs/>
        </w:rPr>
        <w:t xml:space="preserve">, </w:t>
      </w:r>
      <w:r w:rsidR="00295D58">
        <w:rPr>
          <w:rFonts w:ascii="Arial" w:hAnsi="Arial" w:cs="Arial"/>
          <w:b/>
          <w:bCs/>
        </w:rPr>
        <w:t>JANUARY</w:t>
      </w:r>
      <w:r w:rsidR="00F559A6">
        <w:rPr>
          <w:rFonts w:ascii="Arial" w:hAnsi="Arial" w:cs="Arial"/>
          <w:b/>
          <w:bCs/>
        </w:rPr>
        <w:t xml:space="preserve"> </w:t>
      </w:r>
      <w:r w:rsidR="0030074F">
        <w:rPr>
          <w:rFonts w:ascii="Arial" w:hAnsi="Arial" w:cs="Arial"/>
          <w:b/>
          <w:bCs/>
        </w:rPr>
        <w:t>202</w:t>
      </w:r>
      <w:r w:rsidR="00295D58">
        <w:rPr>
          <w:rFonts w:ascii="Arial" w:hAnsi="Arial" w:cs="Arial"/>
          <w:b/>
          <w:bCs/>
        </w:rPr>
        <w:t>6</w:t>
      </w:r>
    </w:p>
    <w:p w14:paraId="3FA0FBDF" w14:textId="42AF6E6E" w:rsidR="00AB491B" w:rsidRDefault="00B5536D" w:rsidP="00184133">
      <w:pPr>
        <w:spacing w:line="360" w:lineRule="auto"/>
        <w:jc w:val="center"/>
        <w:rPr>
          <w:rFonts w:ascii="Arial" w:hAnsi="Arial" w:cs="Arial"/>
          <w:b/>
          <w:bCs/>
        </w:rPr>
      </w:pPr>
      <w:r w:rsidRPr="00926C2F">
        <w:rPr>
          <w:rFonts w:ascii="Arial" w:hAnsi="Arial" w:cs="Arial"/>
          <w:b/>
          <w:bCs/>
        </w:rPr>
        <w:t xml:space="preserve">SET-1 </w:t>
      </w:r>
      <w:r w:rsidR="00926C2F">
        <w:rPr>
          <w:rFonts w:ascii="Arial" w:hAnsi="Arial" w:cs="Arial"/>
          <w:b/>
          <w:bCs/>
        </w:rPr>
        <w:t xml:space="preserve">– SEC </w:t>
      </w:r>
      <w:r w:rsidR="008A49CA">
        <w:rPr>
          <w:rFonts w:ascii="Arial" w:hAnsi="Arial" w:cs="Arial"/>
          <w:b/>
          <w:bCs/>
        </w:rPr>
        <w:t>M</w:t>
      </w:r>
      <w:r w:rsidR="00C37A6E">
        <w:rPr>
          <w:rFonts w:ascii="Arial" w:hAnsi="Arial" w:cs="Arial"/>
          <w:b/>
          <w:bCs/>
        </w:rPr>
        <w:t>A</w:t>
      </w:r>
    </w:p>
    <w:p w14:paraId="4E759429" w14:textId="77777777" w:rsidR="00AE583E" w:rsidRPr="00184133" w:rsidRDefault="00AE583E" w:rsidP="00184133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9899" w:type="dxa"/>
        <w:tblLook w:val="04A0" w:firstRow="1" w:lastRow="0" w:firstColumn="1" w:lastColumn="0" w:noHBand="0" w:noVBand="1"/>
      </w:tblPr>
      <w:tblGrid>
        <w:gridCol w:w="1615"/>
        <w:gridCol w:w="5220"/>
        <w:gridCol w:w="1800"/>
        <w:gridCol w:w="1264"/>
      </w:tblGrid>
      <w:tr w:rsidR="004276E5" w:rsidRPr="00097DBC" w14:paraId="1A5EB6B9" w14:textId="77777777" w:rsidTr="00581015">
        <w:trPr>
          <w:trHeight w:val="440"/>
        </w:trPr>
        <w:tc>
          <w:tcPr>
            <w:tcW w:w="1615" w:type="dxa"/>
            <w:vAlign w:val="center"/>
          </w:tcPr>
          <w:p w14:paraId="1DEB6F6F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Course Name</w:t>
            </w:r>
          </w:p>
        </w:tc>
        <w:tc>
          <w:tcPr>
            <w:tcW w:w="5220" w:type="dxa"/>
            <w:vAlign w:val="center"/>
          </w:tcPr>
          <w:p w14:paraId="6C1EAB7F" w14:textId="5D77DA23" w:rsidR="004276E5" w:rsidRPr="00581015" w:rsidRDefault="00FA3C86" w:rsidP="004276E5">
            <w:pPr>
              <w:rPr>
                <w:rFonts w:ascii="Arial" w:hAnsi="Arial" w:cs="Arial"/>
                <w:bCs/>
              </w:rPr>
            </w:pPr>
            <w:r w:rsidRPr="00FA3C86">
              <w:rPr>
                <w:rFonts w:ascii="Arial" w:hAnsi="Arial" w:cs="Arial"/>
                <w:b/>
                <w:bCs/>
              </w:rPr>
              <w:t>Essentials of Business Analytics</w:t>
            </w:r>
          </w:p>
        </w:tc>
        <w:tc>
          <w:tcPr>
            <w:tcW w:w="1800" w:type="dxa"/>
            <w:vAlign w:val="center"/>
          </w:tcPr>
          <w:p w14:paraId="6FA60D7C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Course Code</w:t>
            </w:r>
          </w:p>
        </w:tc>
        <w:tc>
          <w:tcPr>
            <w:tcW w:w="1264" w:type="dxa"/>
            <w:vAlign w:val="center"/>
          </w:tcPr>
          <w:p w14:paraId="5060530B" w14:textId="1493D45F" w:rsidR="004276E5" w:rsidRPr="00581015" w:rsidRDefault="00FA3C86" w:rsidP="004276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20801</w:t>
            </w:r>
          </w:p>
        </w:tc>
      </w:tr>
      <w:tr w:rsidR="004276E5" w:rsidRPr="00097DBC" w14:paraId="79A4F949" w14:textId="77777777" w:rsidTr="00581015">
        <w:trPr>
          <w:trHeight w:val="440"/>
        </w:trPr>
        <w:tc>
          <w:tcPr>
            <w:tcW w:w="1615" w:type="dxa"/>
            <w:vAlign w:val="center"/>
          </w:tcPr>
          <w:p w14:paraId="3E9495FF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Max. Time</w:t>
            </w:r>
          </w:p>
        </w:tc>
        <w:tc>
          <w:tcPr>
            <w:tcW w:w="5220" w:type="dxa"/>
            <w:vAlign w:val="center"/>
          </w:tcPr>
          <w:p w14:paraId="654B39B7" w14:textId="77777777" w:rsidR="004276E5" w:rsidRPr="00581015" w:rsidRDefault="00752705" w:rsidP="004276E5">
            <w:pPr>
              <w:rPr>
                <w:rFonts w:ascii="Arial" w:hAnsi="Arial" w:cs="Arial"/>
                <w:b/>
                <w:bCs/>
              </w:rPr>
            </w:pPr>
            <w:r w:rsidRPr="00581015">
              <w:rPr>
                <w:rFonts w:ascii="Arial" w:hAnsi="Arial" w:cs="Arial"/>
                <w:b/>
                <w:bCs/>
              </w:rPr>
              <w:t>2 hours</w:t>
            </w:r>
          </w:p>
        </w:tc>
        <w:tc>
          <w:tcPr>
            <w:tcW w:w="1800" w:type="dxa"/>
            <w:vAlign w:val="center"/>
          </w:tcPr>
          <w:p w14:paraId="11F218C5" w14:textId="77777777" w:rsidR="004276E5" w:rsidRPr="00581015" w:rsidRDefault="004276E5" w:rsidP="004276E5">
            <w:pPr>
              <w:rPr>
                <w:rFonts w:ascii="Arial" w:hAnsi="Arial" w:cs="Arial"/>
                <w:bCs/>
              </w:rPr>
            </w:pPr>
            <w:r w:rsidRPr="00581015">
              <w:rPr>
                <w:rFonts w:ascii="Arial" w:hAnsi="Arial" w:cs="Arial"/>
                <w:bCs/>
              </w:rPr>
              <w:t>Max. Marks</w:t>
            </w:r>
          </w:p>
        </w:tc>
        <w:tc>
          <w:tcPr>
            <w:tcW w:w="1264" w:type="dxa"/>
            <w:vAlign w:val="center"/>
          </w:tcPr>
          <w:p w14:paraId="0FACF7A4" w14:textId="77777777" w:rsidR="004276E5" w:rsidRPr="00581015" w:rsidRDefault="00752705" w:rsidP="004276E5">
            <w:pPr>
              <w:rPr>
                <w:rFonts w:ascii="Arial" w:hAnsi="Arial" w:cs="Arial"/>
                <w:b/>
                <w:bCs/>
              </w:rPr>
            </w:pPr>
            <w:r w:rsidRPr="00581015">
              <w:rPr>
                <w:rFonts w:ascii="Arial" w:hAnsi="Arial" w:cs="Arial"/>
                <w:b/>
                <w:bCs/>
              </w:rPr>
              <w:t>40</w:t>
            </w:r>
            <w:r w:rsidR="00694694" w:rsidRPr="00581015">
              <w:rPr>
                <w:rFonts w:ascii="Arial" w:hAnsi="Arial" w:cs="Arial"/>
                <w:b/>
                <w:bCs/>
              </w:rPr>
              <w:t xml:space="preserve"> MM</w:t>
            </w:r>
          </w:p>
        </w:tc>
      </w:tr>
    </w:tbl>
    <w:p w14:paraId="48FC53E4" w14:textId="77777777" w:rsidR="004276E5" w:rsidRPr="009F33DA" w:rsidRDefault="004276E5" w:rsidP="00F24BB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BD2F40" w14:textId="5642B2D3" w:rsidR="006A0E40" w:rsidRPr="009F33DA" w:rsidRDefault="00F24BB0" w:rsidP="006A0E40">
      <w:pPr>
        <w:rPr>
          <w:rFonts w:ascii="Times New Roman" w:hAnsi="Times New Roman"/>
          <w:b/>
          <w:bCs/>
          <w:sz w:val="24"/>
          <w:szCs w:val="24"/>
        </w:rPr>
      </w:pPr>
      <w:r w:rsidRPr="009F33DA">
        <w:rPr>
          <w:rFonts w:ascii="Times New Roman" w:hAnsi="Times New Roman"/>
          <w:bCs/>
          <w:sz w:val="24"/>
          <w:szCs w:val="24"/>
        </w:rPr>
        <w:t>INSTRUCTIONS:</w:t>
      </w:r>
      <w:r w:rsidRPr="009F33DA">
        <w:rPr>
          <w:rFonts w:ascii="Times New Roman" w:hAnsi="Times New Roman"/>
          <w:sz w:val="24"/>
          <w:szCs w:val="24"/>
        </w:rPr>
        <w:t xml:space="preserve"> </w:t>
      </w:r>
      <w:r w:rsidR="009F33DA" w:rsidRPr="009F33DA">
        <w:rPr>
          <w:rFonts w:ascii="Times New Roman" w:hAnsi="Times New Roman"/>
          <w:sz w:val="24"/>
          <w:szCs w:val="24"/>
        </w:rPr>
        <w:t>(</w:t>
      </w:r>
      <w:r w:rsidR="009F33DA" w:rsidRPr="009F33DA">
        <w:rPr>
          <w:rFonts w:ascii="Times New Roman" w:hAnsi="Times New Roman"/>
          <w:b/>
          <w:bCs/>
          <w:sz w:val="24"/>
          <w:szCs w:val="24"/>
        </w:rPr>
        <w:t>Read them very carefully)</w:t>
      </w:r>
    </w:p>
    <w:p w14:paraId="5E2BFBE9" w14:textId="77777777" w:rsidR="009F33DA" w:rsidRPr="009F33DA" w:rsidRDefault="009F33DA" w:rsidP="006A0E40">
      <w:pPr>
        <w:rPr>
          <w:rFonts w:ascii="Times New Roman" w:hAnsi="Times New Roman"/>
          <w:sz w:val="24"/>
          <w:szCs w:val="24"/>
        </w:rPr>
      </w:pPr>
    </w:p>
    <w:p w14:paraId="73EAA903" w14:textId="2D39C145" w:rsidR="00433D7D" w:rsidRDefault="006A0E40" w:rsidP="006A0E40">
      <w:pPr>
        <w:rPr>
          <w:rFonts w:ascii="Times New Roman" w:hAnsi="Times New Roman"/>
          <w:sz w:val="24"/>
          <w:szCs w:val="24"/>
        </w:rPr>
      </w:pPr>
      <w:r w:rsidRPr="009F33DA">
        <w:rPr>
          <w:rFonts w:ascii="Times New Roman" w:hAnsi="Times New Roman"/>
          <w:sz w:val="24"/>
          <w:szCs w:val="24"/>
        </w:rPr>
        <w:t xml:space="preserve">a. This is an </w:t>
      </w:r>
      <w:r w:rsidRPr="009F33DA">
        <w:rPr>
          <w:rFonts w:ascii="Times New Roman" w:hAnsi="Times New Roman"/>
          <w:b/>
          <w:bCs/>
          <w:sz w:val="24"/>
          <w:szCs w:val="24"/>
        </w:rPr>
        <w:t>open-book examination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b. You are required to submit </w:t>
      </w:r>
      <w:r w:rsidRPr="009F33DA">
        <w:rPr>
          <w:rFonts w:ascii="Times New Roman" w:hAnsi="Times New Roman"/>
          <w:b/>
          <w:bCs/>
          <w:sz w:val="24"/>
          <w:szCs w:val="24"/>
        </w:rPr>
        <w:t>one Excel workbook (.xlsx)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c. Answer </w:t>
      </w:r>
      <w:r w:rsidRPr="009F33DA">
        <w:rPr>
          <w:rFonts w:ascii="Times New Roman" w:hAnsi="Times New Roman"/>
          <w:b/>
          <w:bCs/>
          <w:sz w:val="24"/>
          <w:szCs w:val="24"/>
        </w:rPr>
        <w:t>all sub-parts</w:t>
      </w:r>
      <w:r w:rsidRPr="009F33DA">
        <w:rPr>
          <w:rFonts w:ascii="Times New Roman" w:hAnsi="Times New Roman"/>
          <w:sz w:val="24"/>
          <w:szCs w:val="24"/>
        </w:rPr>
        <w:t xml:space="preserve"> of the question in </w:t>
      </w:r>
      <w:r w:rsidRPr="009F33DA">
        <w:rPr>
          <w:rFonts w:ascii="Times New Roman" w:hAnsi="Times New Roman"/>
          <w:b/>
          <w:bCs/>
          <w:sz w:val="24"/>
          <w:szCs w:val="24"/>
        </w:rPr>
        <w:t>separate worksheets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d. Name worksheets as </w:t>
      </w:r>
      <w:r w:rsidRPr="009F33DA">
        <w:rPr>
          <w:rFonts w:ascii="Times New Roman" w:hAnsi="Times New Roman"/>
          <w:b/>
          <w:bCs/>
          <w:sz w:val="24"/>
          <w:szCs w:val="24"/>
        </w:rPr>
        <w:t>Q1, Q</w:t>
      </w:r>
      <w:r w:rsidR="009F33DA" w:rsidRPr="009F33DA">
        <w:rPr>
          <w:rFonts w:ascii="Times New Roman" w:hAnsi="Times New Roman"/>
          <w:b/>
          <w:bCs/>
          <w:sz w:val="24"/>
          <w:szCs w:val="24"/>
        </w:rPr>
        <w:t>2</w:t>
      </w:r>
      <w:r w:rsidRPr="009F33DA">
        <w:rPr>
          <w:rFonts w:ascii="Times New Roman" w:hAnsi="Times New Roman"/>
          <w:b/>
          <w:bCs/>
          <w:sz w:val="24"/>
          <w:szCs w:val="24"/>
        </w:rPr>
        <w:t>, … Q</w:t>
      </w:r>
      <w:r w:rsidR="009F33DA" w:rsidRPr="009F33DA">
        <w:rPr>
          <w:rFonts w:ascii="Times New Roman" w:hAnsi="Times New Roman"/>
          <w:b/>
          <w:bCs/>
          <w:sz w:val="24"/>
          <w:szCs w:val="24"/>
        </w:rPr>
        <w:t>5</w:t>
      </w:r>
      <w:r w:rsidRPr="009F33DA">
        <w:rPr>
          <w:rFonts w:ascii="Times New Roman" w:hAnsi="Times New Roman"/>
          <w:sz w:val="24"/>
          <w:szCs w:val="24"/>
        </w:rPr>
        <w:t>.</w:t>
      </w:r>
      <w:r w:rsidRPr="009F33DA">
        <w:rPr>
          <w:rFonts w:ascii="Times New Roman" w:hAnsi="Times New Roman"/>
          <w:sz w:val="24"/>
          <w:szCs w:val="24"/>
        </w:rPr>
        <w:br/>
        <w:t xml:space="preserve">e. Write brief managerial interpretations </w:t>
      </w:r>
      <w:r w:rsidRPr="009F33DA">
        <w:rPr>
          <w:rFonts w:ascii="Times New Roman" w:hAnsi="Times New Roman"/>
          <w:b/>
          <w:bCs/>
          <w:sz w:val="24"/>
          <w:szCs w:val="24"/>
        </w:rPr>
        <w:t>within the Excel sheet</w:t>
      </w:r>
      <w:r w:rsidRPr="009F33DA">
        <w:rPr>
          <w:rFonts w:ascii="Times New Roman" w:hAnsi="Times New Roman"/>
          <w:sz w:val="24"/>
          <w:szCs w:val="24"/>
        </w:rPr>
        <w:t xml:space="preserve"> wherever required.</w:t>
      </w:r>
      <w:r w:rsidRPr="009F33DA">
        <w:rPr>
          <w:rFonts w:ascii="Times New Roman" w:hAnsi="Times New Roman"/>
          <w:sz w:val="24"/>
          <w:szCs w:val="24"/>
        </w:rPr>
        <w:br/>
        <w:t xml:space="preserve">f. Refer to the </w:t>
      </w:r>
      <w:r w:rsidR="00433D7D">
        <w:rPr>
          <w:rFonts w:ascii="Times New Roman" w:hAnsi="Times New Roman"/>
          <w:sz w:val="24"/>
          <w:szCs w:val="24"/>
        </w:rPr>
        <w:t>provided</w:t>
      </w:r>
      <w:r w:rsidR="00433D7D" w:rsidRPr="00433D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3D7D">
        <w:rPr>
          <w:rFonts w:ascii="Times New Roman" w:hAnsi="Times New Roman"/>
          <w:sz w:val="24"/>
          <w:szCs w:val="24"/>
        </w:rPr>
        <w:t xml:space="preserve">dataset and </w:t>
      </w:r>
      <w:r w:rsidRPr="009F33DA">
        <w:rPr>
          <w:rFonts w:ascii="Times New Roman" w:hAnsi="Times New Roman"/>
          <w:b/>
          <w:bCs/>
          <w:sz w:val="24"/>
          <w:szCs w:val="24"/>
        </w:rPr>
        <w:t>Data Dictionary</w:t>
      </w:r>
      <w:r w:rsidRPr="009F33DA">
        <w:rPr>
          <w:rFonts w:ascii="Times New Roman" w:hAnsi="Times New Roman"/>
          <w:sz w:val="24"/>
          <w:szCs w:val="24"/>
        </w:rPr>
        <w:t xml:space="preserve"> </w:t>
      </w:r>
      <w:r w:rsidR="00433D7D">
        <w:rPr>
          <w:rFonts w:ascii="Times New Roman" w:hAnsi="Times New Roman"/>
          <w:sz w:val="24"/>
          <w:szCs w:val="24"/>
        </w:rPr>
        <w:t xml:space="preserve">for exam. </w:t>
      </w:r>
    </w:p>
    <w:p w14:paraId="214456D8" w14:textId="2BBAE676" w:rsidR="006A0E40" w:rsidRPr="009F33DA" w:rsidRDefault="006A0E40" w:rsidP="006A0E40">
      <w:pPr>
        <w:rPr>
          <w:rFonts w:ascii="Times New Roman" w:hAnsi="Times New Roman"/>
          <w:sz w:val="24"/>
          <w:szCs w:val="24"/>
        </w:rPr>
      </w:pPr>
      <w:r w:rsidRPr="009F33DA">
        <w:rPr>
          <w:rFonts w:ascii="Times New Roman" w:hAnsi="Times New Roman"/>
          <w:sz w:val="24"/>
          <w:szCs w:val="24"/>
        </w:rPr>
        <w:t xml:space="preserve">g. Marks for each </w:t>
      </w:r>
      <w:r w:rsidR="008A49CA">
        <w:rPr>
          <w:rFonts w:ascii="Times New Roman" w:hAnsi="Times New Roman"/>
          <w:sz w:val="24"/>
          <w:szCs w:val="24"/>
        </w:rPr>
        <w:t xml:space="preserve">question </w:t>
      </w:r>
      <w:r w:rsidR="008A49CA" w:rsidRPr="009F33DA">
        <w:rPr>
          <w:rFonts w:ascii="Times New Roman" w:hAnsi="Times New Roman"/>
          <w:sz w:val="24"/>
          <w:szCs w:val="24"/>
        </w:rPr>
        <w:t>are</w:t>
      </w:r>
      <w:r w:rsidRPr="009F33DA">
        <w:rPr>
          <w:rFonts w:ascii="Times New Roman" w:hAnsi="Times New Roman"/>
          <w:sz w:val="24"/>
          <w:szCs w:val="24"/>
        </w:rPr>
        <w:t xml:space="preserve"> indicated in brackets.</w:t>
      </w:r>
      <w:r w:rsidR="009F33DA" w:rsidRPr="009F33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14:paraId="08B4E032" w14:textId="77777777" w:rsidR="00F24BB0" w:rsidRPr="00097DBC" w:rsidRDefault="00F24BB0" w:rsidP="00F24BB0">
      <w:pPr>
        <w:rPr>
          <w:rFonts w:ascii="Arial" w:hAnsi="Arial" w:cs="Arial"/>
          <w:sz w:val="24"/>
          <w:szCs w:val="24"/>
        </w:rPr>
      </w:pPr>
    </w:p>
    <w:p w14:paraId="7D79E4DA" w14:textId="1903837D" w:rsidR="008A49CA" w:rsidRDefault="00433D7D" w:rsidP="008A49CA">
      <w:pPr>
        <w:rPr>
          <w:rFonts w:ascii="Times New Roman" w:hAnsi="Times New Roman"/>
          <w:b/>
          <w:bCs/>
          <w:sz w:val="28"/>
          <w:szCs w:val="28"/>
        </w:rPr>
      </w:pPr>
      <w:r w:rsidRPr="00433D7D">
        <w:rPr>
          <w:rFonts w:ascii="Times New Roman" w:hAnsi="Times New Roman"/>
          <w:b/>
          <w:bCs/>
          <w:sz w:val="28"/>
          <w:szCs w:val="28"/>
        </w:rPr>
        <w:t xml:space="preserve">Read the case below and answer </w:t>
      </w:r>
      <w:r>
        <w:rPr>
          <w:rFonts w:ascii="Times New Roman" w:hAnsi="Times New Roman"/>
          <w:b/>
          <w:bCs/>
          <w:sz w:val="28"/>
          <w:szCs w:val="28"/>
        </w:rPr>
        <w:t xml:space="preserve">all </w:t>
      </w:r>
      <w:r w:rsidRPr="00433D7D">
        <w:rPr>
          <w:rFonts w:ascii="Times New Roman" w:hAnsi="Times New Roman"/>
          <w:b/>
          <w:bCs/>
          <w:sz w:val="28"/>
          <w:szCs w:val="28"/>
        </w:rPr>
        <w:t xml:space="preserve">the </w:t>
      </w:r>
      <w:r>
        <w:rPr>
          <w:rFonts w:ascii="Times New Roman" w:hAnsi="Times New Roman"/>
          <w:b/>
          <w:bCs/>
          <w:sz w:val="28"/>
          <w:szCs w:val="28"/>
        </w:rPr>
        <w:t>questions 1-5</w:t>
      </w:r>
    </w:p>
    <w:p w14:paraId="1C6BB8D7" w14:textId="77777777" w:rsidR="008A49CA" w:rsidRPr="008A49CA" w:rsidRDefault="008A49CA" w:rsidP="008A49CA">
      <w:pPr>
        <w:rPr>
          <w:rFonts w:ascii="Times New Roman" w:hAnsi="Times New Roman"/>
          <w:b/>
          <w:bCs/>
          <w:sz w:val="28"/>
          <w:szCs w:val="28"/>
        </w:rPr>
      </w:pPr>
    </w:p>
    <w:p w14:paraId="19C6D005" w14:textId="1521583D" w:rsidR="00C37A6E" w:rsidRDefault="008A49CA" w:rsidP="008A49CA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>Business Scenario:</w:t>
      </w:r>
      <w:r w:rsidR="00C37A6E">
        <w:rPr>
          <w:rFonts w:ascii="Times New Roman" w:hAnsi="Times New Roman"/>
          <w:b/>
          <w:bCs/>
          <w:sz w:val="28"/>
          <w:szCs w:val="28"/>
          <w:lang w:val="en-IN"/>
        </w:rPr>
        <w:t xml:space="preserve"> </w:t>
      </w:r>
      <w:r w:rsidRPr="008A49CA">
        <w:rPr>
          <w:rFonts w:ascii="Times New Roman" w:hAnsi="Times New Roman"/>
          <w:b/>
          <w:bCs/>
          <w:sz w:val="28"/>
          <w:szCs w:val="28"/>
          <w:lang w:val="en-IN"/>
        </w:rPr>
        <w:t xml:space="preserve">– </w:t>
      </w:r>
      <w:r w:rsidR="00C37A6E" w:rsidRPr="00C37A6E">
        <w:rPr>
          <w:rFonts w:ascii="Times New Roman" w:hAnsi="Times New Roman"/>
          <w:b/>
          <w:bCs/>
          <w:sz w:val="28"/>
          <w:szCs w:val="28"/>
        </w:rPr>
        <w:t>Data-Driven Market Entry Strategy for New Airlines in India</w:t>
      </w:r>
    </w:p>
    <w:p w14:paraId="62EEBE55" w14:textId="77777777" w:rsidR="00C37A6E" w:rsidRPr="00C37A6E" w:rsidRDefault="00C37A6E" w:rsidP="00C37A6E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C37A6E">
        <w:rPr>
          <w:rFonts w:ascii="Times New Roman" w:hAnsi="Times New Roman"/>
          <w:sz w:val="28"/>
          <w:szCs w:val="28"/>
          <w:lang w:val="en-IN"/>
        </w:rPr>
        <w:t xml:space="preserve">The Indian aviation sector is undergoing a structural shift due to operational stress and capacity concentration among dominant airlines. In response, the Government of India has approved licenses for three new airlines—Al Hind Air, </w:t>
      </w:r>
      <w:proofErr w:type="spellStart"/>
      <w:r w:rsidRPr="00C37A6E">
        <w:rPr>
          <w:rFonts w:ascii="Times New Roman" w:hAnsi="Times New Roman"/>
          <w:sz w:val="28"/>
          <w:szCs w:val="28"/>
          <w:lang w:val="en-IN"/>
        </w:rPr>
        <w:t>FlyExpress</w:t>
      </w:r>
      <w:proofErr w:type="spellEnd"/>
      <w:r w:rsidRPr="00C37A6E">
        <w:rPr>
          <w:rFonts w:ascii="Times New Roman" w:hAnsi="Times New Roman"/>
          <w:sz w:val="28"/>
          <w:szCs w:val="28"/>
          <w:lang w:val="en-IN"/>
        </w:rPr>
        <w:t>, and Shankh Air—to enhance competition, improve regional connectivity, and strengthen sector resilience.</w:t>
      </w:r>
    </w:p>
    <w:p w14:paraId="7C089E37" w14:textId="77777777" w:rsidR="00C37A6E" w:rsidRPr="00C37A6E" w:rsidRDefault="00C37A6E" w:rsidP="00C37A6E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C37A6E">
        <w:rPr>
          <w:rFonts w:ascii="Times New Roman" w:hAnsi="Times New Roman"/>
          <w:sz w:val="28"/>
          <w:szCs w:val="28"/>
          <w:lang w:val="en-IN"/>
        </w:rPr>
        <w:t>These new entrants plan to commence operations in 2026, with differentiated strategic intent:</w:t>
      </w:r>
    </w:p>
    <w:p w14:paraId="71AA8DED" w14:textId="77777777" w:rsidR="00C37A6E" w:rsidRPr="00C37A6E" w:rsidRDefault="00C37A6E" w:rsidP="00C37A6E">
      <w:pPr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C37A6E">
        <w:rPr>
          <w:rFonts w:ascii="Times New Roman" w:hAnsi="Times New Roman"/>
          <w:sz w:val="28"/>
          <w:szCs w:val="28"/>
          <w:lang w:val="en-IN"/>
        </w:rPr>
        <w:t>Al Hind Air: Focus on southern India routes</w:t>
      </w:r>
    </w:p>
    <w:p w14:paraId="3713B74E" w14:textId="77777777" w:rsidR="00C37A6E" w:rsidRPr="00C37A6E" w:rsidRDefault="00C37A6E" w:rsidP="00C37A6E">
      <w:pPr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proofErr w:type="spellStart"/>
      <w:r w:rsidRPr="00C37A6E">
        <w:rPr>
          <w:rFonts w:ascii="Times New Roman" w:hAnsi="Times New Roman"/>
          <w:sz w:val="28"/>
          <w:szCs w:val="28"/>
          <w:lang w:val="en-IN"/>
        </w:rPr>
        <w:t>FlyExpress</w:t>
      </w:r>
      <w:proofErr w:type="spellEnd"/>
      <w:r w:rsidRPr="00C37A6E">
        <w:rPr>
          <w:rFonts w:ascii="Times New Roman" w:hAnsi="Times New Roman"/>
          <w:sz w:val="28"/>
          <w:szCs w:val="28"/>
          <w:lang w:val="en-IN"/>
        </w:rPr>
        <w:t>: Focus on high-frequency domestic routes</w:t>
      </w:r>
    </w:p>
    <w:p w14:paraId="0A6C0F12" w14:textId="77777777" w:rsidR="00C37A6E" w:rsidRPr="00C37A6E" w:rsidRDefault="00C37A6E" w:rsidP="00C37A6E">
      <w:pPr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en-IN"/>
        </w:rPr>
      </w:pPr>
      <w:r w:rsidRPr="00C37A6E">
        <w:rPr>
          <w:rFonts w:ascii="Times New Roman" w:hAnsi="Times New Roman"/>
          <w:sz w:val="28"/>
          <w:szCs w:val="28"/>
          <w:lang w:val="en-IN"/>
        </w:rPr>
        <w:t>Shankh Air: Network yet to be finalized, with flexibility in route design</w:t>
      </w:r>
    </w:p>
    <w:p w14:paraId="6E8ACFF2" w14:textId="2B98F0E9" w:rsidR="00C37A6E" w:rsidRPr="00C37A6E" w:rsidRDefault="00C37A6E" w:rsidP="00C37A6E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C37A6E">
        <w:rPr>
          <w:rFonts w:ascii="Times New Roman" w:hAnsi="Times New Roman"/>
          <w:b/>
          <w:bCs/>
          <w:sz w:val="28"/>
          <w:szCs w:val="28"/>
          <w:lang w:val="en-IN"/>
        </w:rPr>
        <w:t xml:space="preserve">As an </w:t>
      </w:r>
      <w:r w:rsidR="00504911" w:rsidRPr="00C37A6E">
        <w:rPr>
          <w:rFonts w:ascii="Times New Roman" w:hAnsi="Times New Roman"/>
          <w:b/>
          <w:bCs/>
          <w:sz w:val="28"/>
          <w:szCs w:val="28"/>
          <w:lang w:val="en-IN"/>
        </w:rPr>
        <w:t>analytics</w:t>
      </w:r>
      <w:r w:rsidRPr="00C37A6E">
        <w:rPr>
          <w:rFonts w:ascii="Times New Roman" w:hAnsi="Times New Roman"/>
          <w:b/>
          <w:bCs/>
          <w:sz w:val="28"/>
          <w:szCs w:val="28"/>
          <w:lang w:val="en-IN"/>
        </w:rPr>
        <w:t xml:space="preserve"> Manager advising one of these new airlines, you are provided with a historical Indian domestic flight dataset containing journey details, routes, duration, stops, and pricing across multiple airlines.</w:t>
      </w:r>
    </w:p>
    <w:p w14:paraId="5E586FC6" w14:textId="77777777" w:rsidR="00C37A6E" w:rsidRDefault="00C37A6E" w:rsidP="00C37A6E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en-IN"/>
        </w:rPr>
      </w:pPr>
      <w:r w:rsidRPr="00C37A6E">
        <w:rPr>
          <w:rFonts w:ascii="Times New Roman" w:hAnsi="Times New Roman"/>
          <w:b/>
          <w:bCs/>
          <w:sz w:val="28"/>
          <w:szCs w:val="28"/>
          <w:lang w:val="en-IN"/>
        </w:rPr>
        <w:t>Your task is to use descriptive and diagnostic analytics in Excel to identify high-potential routes, customer preferences, and operational patterns that can inform a data-driven market entry and route prioritization strategy.</w:t>
      </w:r>
    </w:p>
    <w:p w14:paraId="11DBB7E7" w14:textId="77777777" w:rsidR="00F24F73" w:rsidRDefault="00F24F73" w:rsidP="00C37A6E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en-IN"/>
        </w:rPr>
      </w:pPr>
    </w:p>
    <w:p w14:paraId="48B3308D" w14:textId="0AC19796" w:rsidR="00F24F73" w:rsidRDefault="00F24F73" w:rsidP="00C37A6E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en-IN"/>
        </w:rPr>
      </w:pPr>
      <w:r>
        <w:rPr>
          <w:rFonts w:ascii="Times New Roman" w:hAnsi="Times New Roman"/>
          <w:b/>
          <w:bCs/>
          <w:sz w:val="28"/>
          <w:szCs w:val="28"/>
          <w:lang w:val="en-IN"/>
        </w:rPr>
        <w:t xml:space="preserve">Data Dictionary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794"/>
        <w:gridCol w:w="7953"/>
      </w:tblGrid>
      <w:tr w:rsidR="00F24F73" w:rsidRPr="00F24F73" w14:paraId="28B76070" w14:textId="77777777" w:rsidTr="00F24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D10B3D" w14:textId="77777777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Variable Name</w:t>
            </w:r>
          </w:p>
        </w:tc>
        <w:tc>
          <w:tcPr>
            <w:tcW w:w="0" w:type="auto"/>
            <w:hideMark/>
          </w:tcPr>
          <w:p w14:paraId="56A8E71E" w14:textId="7C0BF5A4" w:rsidR="00F24F73" w:rsidRPr="00F24F73" w:rsidRDefault="00F24F73" w:rsidP="00F24F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Description</w:t>
            </w:r>
          </w:p>
        </w:tc>
      </w:tr>
      <w:tr w:rsidR="00F24F73" w:rsidRPr="00F24F73" w14:paraId="6EA033F3" w14:textId="77777777" w:rsidTr="00F24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FB69CD" w14:textId="77777777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Airline</w:t>
            </w:r>
          </w:p>
        </w:tc>
        <w:tc>
          <w:tcPr>
            <w:tcW w:w="0" w:type="auto"/>
            <w:hideMark/>
          </w:tcPr>
          <w:p w14:paraId="5116B164" w14:textId="77777777" w:rsidR="00F24F73" w:rsidRPr="00F24F73" w:rsidRDefault="00F24F73" w:rsidP="00F24F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Name of the airline operating the flight (e.g., IndiGo, Air India, Jet Airways)</w:t>
            </w:r>
          </w:p>
        </w:tc>
      </w:tr>
      <w:tr w:rsidR="00F24F73" w:rsidRPr="00F24F73" w14:paraId="7E047099" w14:textId="77777777" w:rsidTr="00F24F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F5DD54" w14:textId="1D50E6F4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proofErr w:type="spellStart"/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DateofJourney</w:t>
            </w:r>
            <w:proofErr w:type="spellEnd"/>
          </w:p>
        </w:tc>
        <w:tc>
          <w:tcPr>
            <w:tcW w:w="0" w:type="auto"/>
            <w:hideMark/>
          </w:tcPr>
          <w:p w14:paraId="7D38904A" w14:textId="77777777" w:rsidR="00F24F73" w:rsidRPr="00F24F73" w:rsidRDefault="00F24F73" w:rsidP="00F24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Date on which the flight is scheduled (format: DD-MM-YYYY)</w:t>
            </w:r>
          </w:p>
        </w:tc>
      </w:tr>
      <w:tr w:rsidR="00F24F73" w:rsidRPr="00F24F73" w14:paraId="3B59EC6F" w14:textId="77777777" w:rsidTr="00F24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609865" w14:textId="77777777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Source</w:t>
            </w:r>
          </w:p>
        </w:tc>
        <w:tc>
          <w:tcPr>
            <w:tcW w:w="0" w:type="auto"/>
            <w:hideMark/>
          </w:tcPr>
          <w:p w14:paraId="13C30315" w14:textId="77777777" w:rsidR="00F24F73" w:rsidRPr="00F24F73" w:rsidRDefault="00F24F73" w:rsidP="00F24F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 xml:space="preserve">City from which the flight departs (e.g., </w:t>
            </w:r>
            <w:proofErr w:type="spellStart"/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Banglore</w:t>
            </w:r>
            <w:proofErr w:type="spellEnd"/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, Kolkata, Delhi)</w:t>
            </w:r>
          </w:p>
        </w:tc>
      </w:tr>
      <w:tr w:rsidR="00F24F73" w:rsidRPr="00F24F73" w14:paraId="4B29AA31" w14:textId="77777777" w:rsidTr="00F24F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D033D2" w14:textId="77777777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Destination</w:t>
            </w:r>
          </w:p>
        </w:tc>
        <w:tc>
          <w:tcPr>
            <w:tcW w:w="0" w:type="auto"/>
            <w:hideMark/>
          </w:tcPr>
          <w:p w14:paraId="6560BC6E" w14:textId="77777777" w:rsidR="00F24F73" w:rsidRPr="00F24F73" w:rsidRDefault="00F24F73" w:rsidP="00F24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 xml:space="preserve">City where the flight arrives (e.g., New Delhi, Cochin, </w:t>
            </w:r>
            <w:proofErr w:type="spellStart"/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Banglore</w:t>
            </w:r>
            <w:proofErr w:type="spellEnd"/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)</w:t>
            </w:r>
          </w:p>
        </w:tc>
      </w:tr>
      <w:tr w:rsidR="00F24F73" w:rsidRPr="00F24F73" w14:paraId="3DBFA350" w14:textId="77777777" w:rsidTr="00F24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72F8AA" w14:textId="77777777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Route</w:t>
            </w:r>
          </w:p>
        </w:tc>
        <w:tc>
          <w:tcPr>
            <w:tcW w:w="0" w:type="auto"/>
            <w:hideMark/>
          </w:tcPr>
          <w:p w14:paraId="0DBA4397" w14:textId="77777777" w:rsidR="00F24F73" w:rsidRPr="00F24F73" w:rsidRDefault="00F24F73" w:rsidP="00F24F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Flight path including stopovers (e.g., BLR → DEL, CCU → IXR → BOM → BLR)</w:t>
            </w:r>
          </w:p>
        </w:tc>
      </w:tr>
      <w:tr w:rsidR="00F24F73" w:rsidRPr="00F24F73" w14:paraId="1AEF76B7" w14:textId="77777777" w:rsidTr="00F24F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E91B63" w14:textId="2511DAD8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Dep Time</w:t>
            </w:r>
          </w:p>
        </w:tc>
        <w:tc>
          <w:tcPr>
            <w:tcW w:w="0" w:type="auto"/>
            <w:hideMark/>
          </w:tcPr>
          <w:p w14:paraId="38CC9150" w14:textId="77777777" w:rsidR="00F24F73" w:rsidRPr="00F24F73" w:rsidRDefault="00F24F73" w:rsidP="00F24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Scheduled departure time of the flight (format: HH:MM)</w:t>
            </w:r>
          </w:p>
        </w:tc>
      </w:tr>
      <w:tr w:rsidR="00F24F73" w:rsidRPr="00F24F73" w14:paraId="56B438B6" w14:textId="77777777" w:rsidTr="00F24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BFBE4B" w14:textId="77777777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Duration</w:t>
            </w:r>
          </w:p>
        </w:tc>
        <w:tc>
          <w:tcPr>
            <w:tcW w:w="0" w:type="auto"/>
            <w:hideMark/>
          </w:tcPr>
          <w:p w14:paraId="27F40017" w14:textId="77777777" w:rsidR="00F24F73" w:rsidRPr="00F24F73" w:rsidRDefault="00F24F73" w:rsidP="00F24F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Total duration of the flight (e.g., 2h 50m, 7h 25m)</w:t>
            </w:r>
          </w:p>
        </w:tc>
      </w:tr>
      <w:tr w:rsidR="00F24F73" w:rsidRPr="00F24F73" w14:paraId="2EEE53DC" w14:textId="77777777" w:rsidTr="00F24F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F08D76" w14:textId="68FC4C5F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Total Stops</w:t>
            </w:r>
          </w:p>
        </w:tc>
        <w:tc>
          <w:tcPr>
            <w:tcW w:w="0" w:type="auto"/>
            <w:hideMark/>
          </w:tcPr>
          <w:p w14:paraId="596FBE8F" w14:textId="77777777" w:rsidR="00F24F73" w:rsidRPr="00F24F73" w:rsidRDefault="00F24F73" w:rsidP="00F24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Number of stops during the journey (e.g., non-stop, 1 stop, 2 stops)</w:t>
            </w:r>
          </w:p>
        </w:tc>
      </w:tr>
      <w:tr w:rsidR="00F24F73" w:rsidRPr="00F24F73" w14:paraId="0E3DF0F9" w14:textId="77777777" w:rsidTr="00F24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3E595" w14:textId="616001BC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Additional Info</w:t>
            </w:r>
          </w:p>
        </w:tc>
        <w:tc>
          <w:tcPr>
            <w:tcW w:w="0" w:type="auto"/>
            <w:hideMark/>
          </w:tcPr>
          <w:p w14:paraId="7E5B439E" w14:textId="77777777" w:rsidR="00F24F73" w:rsidRPr="00F24F73" w:rsidRDefault="00F24F73" w:rsidP="00F24F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Extra information about the flight (e.g., No info, In-flight meal not included)</w:t>
            </w:r>
          </w:p>
        </w:tc>
      </w:tr>
      <w:tr w:rsidR="00F24F73" w:rsidRPr="00F24F73" w14:paraId="2215F760" w14:textId="77777777" w:rsidTr="00F24F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523B93" w14:textId="77777777" w:rsidR="00F24F73" w:rsidRPr="00F24F73" w:rsidRDefault="00F24F73" w:rsidP="00F24F73">
            <w:pPr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Price</w:t>
            </w:r>
          </w:p>
        </w:tc>
        <w:tc>
          <w:tcPr>
            <w:tcW w:w="0" w:type="auto"/>
            <w:hideMark/>
          </w:tcPr>
          <w:p w14:paraId="62C45C4E" w14:textId="77777777" w:rsidR="00F24F73" w:rsidRPr="00F24F73" w:rsidRDefault="00F24F73" w:rsidP="00F24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1F1F"/>
                <w:sz w:val="24"/>
                <w:szCs w:val="24"/>
                <w:lang w:val="en-IN" w:eastAsia="en-IN"/>
              </w:rPr>
            </w:pPr>
            <w:r w:rsidRPr="00F24F73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val="en-IN" w:eastAsia="en-IN"/>
              </w:rPr>
              <w:t>Cost of the ticket in local currency (e.g., 3897, 7662, 13882)</w:t>
            </w:r>
          </w:p>
        </w:tc>
      </w:tr>
    </w:tbl>
    <w:p w14:paraId="2B3A46BF" w14:textId="77777777" w:rsidR="00F24F73" w:rsidRPr="00C37A6E" w:rsidRDefault="00F24F73" w:rsidP="00C37A6E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  <w:lang w:val="en-IN"/>
        </w:rPr>
      </w:pPr>
    </w:p>
    <w:p w14:paraId="59F19A5B" w14:textId="77777777" w:rsidR="00C37A6E" w:rsidRPr="00C37A6E" w:rsidRDefault="00C37A6E" w:rsidP="00C37A6E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IN" w:eastAsia="en-IN"/>
        </w:rPr>
      </w:pPr>
      <w:r w:rsidRPr="00C37A6E">
        <w:rPr>
          <w:rFonts w:ascii="Times New Roman" w:eastAsia="Times New Roman" w:hAnsi="Times New Roman"/>
          <w:b/>
          <w:bCs/>
          <w:sz w:val="36"/>
          <w:szCs w:val="36"/>
          <w:lang w:val="en-IN" w:eastAsia="en-IN"/>
        </w:rPr>
        <w:t>Question:</w:t>
      </w:r>
    </w:p>
    <w:p w14:paraId="48717E82" w14:textId="09D063C2" w:rsidR="00C37A6E" w:rsidRPr="00C37A6E" w:rsidRDefault="00C37A6E" w:rsidP="00C37A6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IN" w:eastAsia="en-IN"/>
        </w:rPr>
      </w:pPr>
      <w:r w:rsidRPr="00C37A6E">
        <w:rPr>
          <w:rFonts w:ascii="Times New Roman" w:eastAsia="Times New Roman" w:hAnsi="Times New Roman"/>
          <w:b/>
          <w:bCs/>
          <w:sz w:val="24"/>
          <w:szCs w:val="24"/>
          <w:lang w:val="en-IN" w:eastAsia="en-IN"/>
        </w:rPr>
        <w:t>Using the given Indian flight dataset, answer the following sub-parts. Each sub-part must be solved in a separate Excel worksheet.</w:t>
      </w:r>
    </w:p>
    <w:p w14:paraId="450F13CC" w14:textId="77777777" w:rsidR="00C37A6E" w:rsidRPr="00C37A6E" w:rsidRDefault="00C37A6E" w:rsidP="00C37A6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1) Route Demand Profiling (6 Marks)</w:t>
      </w:r>
    </w:p>
    <w:p w14:paraId="6E775964" w14:textId="77777777" w:rsidR="00C37A6E" w:rsidRPr="00C37A6E" w:rsidRDefault="00C37A6E" w:rsidP="00C37A6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AA3463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 xml:space="preserve">Apply </w:t>
      </w: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descriptive analytics to evaluate route-level demand characteristics.</w:t>
      </w:r>
    </w:p>
    <w:p w14:paraId="1639DADC" w14:textId="7CDF0DA0" w:rsidR="00C37A6E" w:rsidRPr="00F24F73" w:rsidRDefault="00BF5A7C" w:rsidP="00BF5A7C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a)  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Compute the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total number of flights and average ticket price for each Source–Destination pair</w:t>
      </w:r>
    </w:p>
    <w:p w14:paraId="57B6A743" w14:textId="325C35E0" w:rsidR="00C37A6E" w:rsidRPr="00BF5A7C" w:rsidRDefault="00C37A6E" w:rsidP="00BF5A7C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BF5A7C">
        <w:rPr>
          <w:rFonts w:ascii="Times New Roman" w:eastAsia="Times New Roman" w:hAnsi="Times New Roman"/>
          <w:sz w:val="28"/>
          <w:szCs w:val="28"/>
          <w:lang w:val="en-IN" w:eastAsia="en-IN"/>
        </w:rPr>
        <w:t>Identify the top 5 routes by flight frequency</w:t>
      </w:r>
    </w:p>
    <w:p w14:paraId="01636F77" w14:textId="77777777" w:rsidR="00C37A6E" w:rsidRPr="00C37A6E" w:rsidRDefault="00C37A6E" w:rsidP="00C37A6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IN" w:eastAsia="en-IN"/>
        </w:rPr>
      </w:pPr>
      <w:r w:rsidRPr="00C37A6E">
        <w:rPr>
          <w:rFonts w:ascii="Times New Roman" w:eastAsia="Times New Roman" w:hAnsi="Times New Roman"/>
          <w:b/>
          <w:bCs/>
          <w:sz w:val="27"/>
          <w:szCs w:val="27"/>
          <w:lang w:val="en-IN" w:eastAsia="en-IN"/>
        </w:rPr>
        <w:t>2) Non-Stop vs Multi-Stop Trade-off Analysis (8 Marks)</w:t>
      </w:r>
    </w:p>
    <w:p w14:paraId="5EB7E718" w14:textId="2BA8A4EA" w:rsidR="00C37A6E" w:rsidRPr="00C37A6E" w:rsidRDefault="00477ACF" w:rsidP="00C37A6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AA3463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Analyse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how journey structure impacts pricing and customer convenience.</w:t>
      </w:r>
    </w:p>
    <w:p w14:paraId="50296CC5" w14:textId="331E1777" w:rsidR="00C37A6E" w:rsidRPr="00BF5A7C" w:rsidRDefault="00BF5A7C" w:rsidP="00BF5A7C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a)  </w:t>
      </w:r>
      <w:r w:rsidR="00C37A6E" w:rsidRPr="00BF5A7C">
        <w:rPr>
          <w:rFonts w:ascii="Times New Roman" w:eastAsia="Times New Roman" w:hAnsi="Times New Roman"/>
          <w:sz w:val="28"/>
          <w:szCs w:val="28"/>
          <w:lang w:val="en-IN" w:eastAsia="en-IN"/>
        </w:rPr>
        <w:t>Compare average price and average duration across:</w:t>
      </w:r>
    </w:p>
    <w:p w14:paraId="603E99D5" w14:textId="77777777" w:rsidR="00C37A6E" w:rsidRPr="00C37A6E" w:rsidRDefault="00C37A6E" w:rsidP="00C37A6E">
      <w:pPr>
        <w:numPr>
          <w:ilvl w:val="1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Non-stop flights</w:t>
      </w:r>
    </w:p>
    <w:p w14:paraId="5CA0592B" w14:textId="77777777" w:rsidR="00C37A6E" w:rsidRPr="00C37A6E" w:rsidRDefault="00C37A6E" w:rsidP="00C37A6E">
      <w:pPr>
        <w:numPr>
          <w:ilvl w:val="1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1-stop flights</w:t>
      </w:r>
    </w:p>
    <w:p w14:paraId="6EB725DD" w14:textId="0C150085" w:rsidR="00C37A6E" w:rsidRPr="00C37A6E" w:rsidRDefault="00C37A6E" w:rsidP="00C37A6E">
      <w:pPr>
        <w:numPr>
          <w:ilvl w:val="1"/>
          <w:numId w:val="18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2+ stop flights</w:t>
      </w:r>
    </w:p>
    <w:p w14:paraId="39C65BDB" w14:textId="51488E3E" w:rsidR="00C37A6E" w:rsidRPr="00C37A6E" w:rsidRDefault="00BF5A7C" w:rsidP="00BF5A7C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b)  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Provide a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managerial insight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on which journey type new airlines should prioritize during launch</w:t>
      </w:r>
    </w:p>
    <w:p w14:paraId="44BED58D" w14:textId="77777777" w:rsidR="00C37A6E" w:rsidRPr="00C37A6E" w:rsidRDefault="00C37A6E" w:rsidP="00C37A6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3) Time-of-Day Pricing and Duration Analysis (8 Marks)</w:t>
      </w:r>
    </w:p>
    <w:p w14:paraId="68136726" w14:textId="77777777" w:rsidR="00C37A6E" w:rsidRPr="00C37A6E" w:rsidRDefault="00C37A6E" w:rsidP="00C37A6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AA3463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Assess</w:t>
      </w: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whether departure timing influences operational efficiency and pricing.</w:t>
      </w:r>
    </w:p>
    <w:p w14:paraId="4B691058" w14:textId="439108A8" w:rsidR="00C37A6E" w:rsidRPr="00C37A6E" w:rsidRDefault="00AA3463" w:rsidP="00AA3463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lastRenderedPageBreak/>
        <w:t xml:space="preserve">a) 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Categorize departure times into:</w:t>
      </w:r>
    </w:p>
    <w:p w14:paraId="18A4DD42" w14:textId="77777777" w:rsidR="00C37A6E" w:rsidRPr="00C37A6E" w:rsidRDefault="00C37A6E" w:rsidP="00C37A6E">
      <w:pPr>
        <w:numPr>
          <w:ilvl w:val="1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Morning (05:00–11:59)</w:t>
      </w:r>
    </w:p>
    <w:p w14:paraId="07C8E5ED" w14:textId="77777777" w:rsidR="00C37A6E" w:rsidRPr="00C37A6E" w:rsidRDefault="00C37A6E" w:rsidP="00C37A6E">
      <w:pPr>
        <w:numPr>
          <w:ilvl w:val="1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Afternoon (12:00–16:59)</w:t>
      </w:r>
    </w:p>
    <w:p w14:paraId="41296A5F" w14:textId="77777777" w:rsidR="00C37A6E" w:rsidRPr="00C37A6E" w:rsidRDefault="00C37A6E" w:rsidP="00C37A6E">
      <w:pPr>
        <w:numPr>
          <w:ilvl w:val="1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Evening (17:00–21:59)</w:t>
      </w:r>
    </w:p>
    <w:p w14:paraId="35DA3282" w14:textId="699BED6F" w:rsidR="00F24F73" w:rsidRPr="00AA3463" w:rsidRDefault="00C37A6E" w:rsidP="00AA3463">
      <w:pPr>
        <w:numPr>
          <w:ilvl w:val="1"/>
          <w:numId w:val="19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Night (22:00–04:59)</w:t>
      </w:r>
    </w:p>
    <w:p w14:paraId="4CD31CAB" w14:textId="0ED87EF5" w:rsidR="00C37A6E" w:rsidRPr="00C37A6E" w:rsidRDefault="00AA3463" w:rsidP="00AA3463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>b)</w:t>
      </w: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Compute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average price and average duration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for each time band</w:t>
      </w:r>
    </w:p>
    <w:p w14:paraId="59FFA369" w14:textId="4B6C19BC" w:rsidR="00C37A6E" w:rsidRPr="00C37A6E" w:rsidRDefault="00AA3463" w:rsidP="00BF5A7C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c) 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Recommend an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optimal departure window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for new airlines</w:t>
      </w:r>
    </w:p>
    <w:p w14:paraId="33730283" w14:textId="77777777" w:rsidR="00C37A6E" w:rsidRPr="00C37A6E" w:rsidRDefault="00C37A6E" w:rsidP="00C37A6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4) Airline Benchmarking for Competitive Entry (8 Marks)</w:t>
      </w:r>
    </w:p>
    <w:p w14:paraId="5E342BFD" w14:textId="2BB124F3" w:rsidR="00C37A6E" w:rsidRPr="00C37A6E" w:rsidRDefault="00AA3463" w:rsidP="00C37A6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AA3463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Evaluate</w:t>
      </w: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</w:t>
      </w: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incumbent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airlines to uncover strategic gaps.</w:t>
      </w:r>
    </w:p>
    <w:p w14:paraId="12885EEE" w14:textId="79DCC41D" w:rsidR="00C37A6E" w:rsidRPr="00C37A6E" w:rsidRDefault="00B31908" w:rsidP="00B31908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>a)</w:t>
      </w: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Compare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airlines on:</w:t>
      </w:r>
    </w:p>
    <w:p w14:paraId="14AE9805" w14:textId="77777777" w:rsidR="00C37A6E" w:rsidRPr="00C37A6E" w:rsidRDefault="00C37A6E" w:rsidP="00C37A6E">
      <w:pPr>
        <w:numPr>
          <w:ilvl w:val="1"/>
          <w:numId w:val="2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Average ticket price</w:t>
      </w:r>
    </w:p>
    <w:p w14:paraId="090ABD34" w14:textId="77777777" w:rsidR="00C37A6E" w:rsidRPr="00C37A6E" w:rsidRDefault="00C37A6E" w:rsidP="00C37A6E">
      <w:pPr>
        <w:numPr>
          <w:ilvl w:val="1"/>
          <w:numId w:val="2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Average journey duration</w:t>
      </w:r>
    </w:p>
    <w:p w14:paraId="7C092F01" w14:textId="77777777" w:rsidR="00C37A6E" w:rsidRPr="00C37A6E" w:rsidRDefault="00C37A6E" w:rsidP="00C37A6E">
      <w:pPr>
        <w:numPr>
          <w:ilvl w:val="1"/>
          <w:numId w:val="20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Proportion of non-stop flights</w:t>
      </w:r>
    </w:p>
    <w:p w14:paraId="4FBB715F" w14:textId="35D8AFAC" w:rsidR="00C37A6E" w:rsidRPr="00F24F73" w:rsidRDefault="00B31908" w:rsidP="00B31908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b) 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Identify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one competitive weakness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that a new airline could exploit</w:t>
      </w:r>
    </w:p>
    <w:p w14:paraId="42DF9B9D" w14:textId="77777777" w:rsidR="00C37A6E" w:rsidRPr="00C37A6E" w:rsidRDefault="00C37A6E" w:rsidP="00C37A6E">
      <w:pPr>
        <w:rPr>
          <w:rFonts w:ascii="Times New Roman" w:eastAsia="Times New Roman" w:hAnsi="Times New Roman"/>
          <w:sz w:val="24"/>
          <w:szCs w:val="24"/>
          <w:lang w:val="en-IN" w:eastAsia="en-IN"/>
        </w:rPr>
      </w:pPr>
    </w:p>
    <w:p w14:paraId="217A1414" w14:textId="77777777" w:rsidR="00C37A6E" w:rsidRPr="00C37A6E" w:rsidRDefault="00C37A6E" w:rsidP="00C37A6E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5) Data-Driven Route Launch Recommendation (10 Marks)</w:t>
      </w:r>
    </w:p>
    <w:p w14:paraId="6361177C" w14:textId="77777777" w:rsidR="00C37A6E" w:rsidRPr="00C37A6E" w:rsidRDefault="00C37A6E" w:rsidP="00C37A6E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477ACF">
        <w:rPr>
          <w:rFonts w:ascii="Times New Roman" w:eastAsia="Times New Roman" w:hAnsi="Times New Roman"/>
          <w:b/>
          <w:bCs/>
          <w:sz w:val="28"/>
          <w:szCs w:val="28"/>
          <w:lang w:val="en-IN" w:eastAsia="en-IN"/>
        </w:rPr>
        <w:t>Synthesize</w:t>
      </w: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insights from previous analyses to support a strategic decision.</w:t>
      </w:r>
    </w:p>
    <w:p w14:paraId="1ECED02F" w14:textId="2F9E3300" w:rsidR="00C37A6E" w:rsidRPr="00C37A6E" w:rsidRDefault="00B31908" w:rsidP="00B31908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>a)</w:t>
      </w: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Identify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two high-potential routes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 suitable for:</w:t>
      </w:r>
    </w:p>
    <w:p w14:paraId="7F155045" w14:textId="77777777" w:rsidR="00C37A6E" w:rsidRPr="00C37A6E" w:rsidRDefault="00C37A6E" w:rsidP="00C37A6E">
      <w:pPr>
        <w:numPr>
          <w:ilvl w:val="1"/>
          <w:numId w:val="2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A low-cost, high-frequency airline (e.g., </w:t>
      </w:r>
      <w:proofErr w:type="spellStart"/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FlyExpress</w:t>
      </w:r>
      <w:proofErr w:type="spellEnd"/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)</w:t>
      </w:r>
    </w:p>
    <w:p w14:paraId="6FB565EB" w14:textId="77777777" w:rsidR="00C37A6E" w:rsidRPr="00C37A6E" w:rsidRDefault="00C37A6E" w:rsidP="00C37A6E">
      <w:pPr>
        <w:numPr>
          <w:ilvl w:val="1"/>
          <w:numId w:val="2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en-IN" w:eastAsia="en-IN"/>
        </w:rPr>
      </w:pPr>
      <w:r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>A regional connectivity-focused airline (e.g., Al Hind Air)</w:t>
      </w:r>
    </w:p>
    <w:p w14:paraId="1D13D625" w14:textId="25F08F87" w:rsidR="00C37A6E" w:rsidRPr="00C37A6E" w:rsidRDefault="00B31908" w:rsidP="00B31908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b) 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Justify your recommendations using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quantitative evidence</w:t>
      </w:r>
    </w:p>
    <w:p w14:paraId="1D0B00F7" w14:textId="35B23A1E" w:rsidR="00C37A6E" w:rsidRPr="00C37A6E" w:rsidRDefault="00B31908" w:rsidP="00B31908">
      <w:pPr>
        <w:spacing w:before="100" w:beforeAutospacing="1" w:after="100" w:afterAutospacing="1"/>
        <w:ind w:left="720"/>
        <w:rPr>
          <w:rFonts w:ascii="Times New Roman" w:eastAsia="Times New Roman" w:hAnsi="Times New Roman"/>
          <w:sz w:val="28"/>
          <w:szCs w:val="28"/>
          <w:lang w:val="en-IN" w:eastAsia="en-IN"/>
        </w:rPr>
      </w:pPr>
      <w:r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c) </w:t>
      </w:r>
      <w:r w:rsidR="00C37A6E" w:rsidRPr="00C37A6E">
        <w:rPr>
          <w:rFonts w:ascii="Times New Roman" w:eastAsia="Times New Roman" w:hAnsi="Times New Roman"/>
          <w:sz w:val="28"/>
          <w:szCs w:val="28"/>
          <w:lang w:val="en-IN" w:eastAsia="en-IN"/>
        </w:rPr>
        <w:t xml:space="preserve">Provide a </w:t>
      </w:r>
      <w:r w:rsidR="00C37A6E" w:rsidRPr="00F24F73">
        <w:rPr>
          <w:rFonts w:ascii="Times New Roman" w:eastAsia="Times New Roman" w:hAnsi="Times New Roman"/>
          <w:sz w:val="28"/>
          <w:szCs w:val="28"/>
          <w:lang w:val="en-IN" w:eastAsia="en-IN"/>
        </w:rPr>
        <w:t>brief managerial summary within the worksheet</w:t>
      </w:r>
    </w:p>
    <w:p w14:paraId="2D97C987" w14:textId="77777777" w:rsidR="00C37A6E" w:rsidRDefault="00C37A6E" w:rsidP="008A49CA">
      <w:pPr>
        <w:spacing w:after="160" w:line="259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C37A6E" w:rsidSect="00F24BB0">
      <w:footerReference w:type="default" r:id="rId8"/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8DC3" w14:textId="77777777" w:rsidR="007A6D0D" w:rsidRDefault="007A6D0D" w:rsidP="00477ACF">
      <w:r>
        <w:separator/>
      </w:r>
    </w:p>
  </w:endnote>
  <w:endnote w:type="continuationSeparator" w:id="0">
    <w:p w14:paraId="5ED05599" w14:textId="77777777" w:rsidR="007A6D0D" w:rsidRDefault="007A6D0D" w:rsidP="0047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5351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10BA0" w14:textId="658BBA0F" w:rsidR="00477ACF" w:rsidRDefault="00477A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E77135" w14:textId="77777777" w:rsidR="00477ACF" w:rsidRDefault="00477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E35DD" w14:textId="77777777" w:rsidR="007A6D0D" w:rsidRDefault="007A6D0D" w:rsidP="00477ACF">
      <w:r>
        <w:separator/>
      </w:r>
    </w:p>
  </w:footnote>
  <w:footnote w:type="continuationSeparator" w:id="0">
    <w:p w14:paraId="7588B0AB" w14:textId="77777777" w:rsidR="007A6D0D" w:rsidRDefault="007A6D0D" w:rsidP="00477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3172"/>
    <w:multiLevelType w:val="multilevel"/>
    <w:tmpl w:val="3084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31C56"/>
    <w:multiLevelType w:val="multilevel"/>
    <w:tmpl w:val="7A6C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096C20"/>
    <w:multiLevelType w:val="multilevel"/>
    <w:tmpl w:val="C46E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E19A6"/>
    <w:multiLevelType w:val="hybridMultilevel"/>
    <w:tmpl w:val="62F23FCC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D72B8"/>
    <w:multiLevelType w:val="hybridMultilevel"/>
    <w:tmpl w:val="B456E324"/>
    <w:lvl w:ilvl="0" w:tplc="995AB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35F6C"/>
    <w:multiLevelType w:val="multilevel"/>
    <w:tmpl w:val="1E34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66488"/>
    <w:multiLevelType w:val="multilevel"/>
    <w:tmpl w:val="E7F0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D3358"/>
    <w:multiLevelType w:val="hybridMultilevel"/>
    <w:tmpl w:val="3A9CE5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73A9"/>
    <w:multiLevelType w:val="multilevel"/>
    <w:tmpl w:val="ECC0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E539A"/>
    <w:multiLevelType w:val="multilevel"/>
    <w:tmpl w:val="0A06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30BB"/>
    <w:multiLevelType w:val="hybridMultilevel"/>
    <w:tmpl w:val="A8F2C23A"/>
    <w:lvl w:ilvl="0" w:tplc="4B66ED2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2F4D8E"/>
    <w:multiLevelType w:val="multilevel"/>
    <w:tmpl w:val="143C82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CC2945"/>
    <w:multiLevelType w:val="multilevel"/>
    <w:tmpl w:val="CB1C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923299"/>
    <w:multiLevelType w:val="multilevel"/>
    <w:tmpl w:val="880A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A0823"/>
    <w:multiLevelType w:val="multilevel"/>
    <w:tmpl w:val="BF24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C23F4C"/>
    <w:multiLevelType w:val="multilevel"/>
    <w:tmpl w:val="F94A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6C3D31"/>
    <w:multiLevelType w:val="multilevel"/>
    <w:tmpl w:val="8602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BF0B5D"/>
    <w:multiLevelType w:val="hybridMultilevel"/>
    <w:tmpl w:val="C1A8EDC8"/>
    <w:lvl w:ilvl="0" w:tplc="FC2A98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91C4B"/>
    <w:multiLevelType w:val="hybridMultilevel"/>
    <w:tmpl w:val="AB2073F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0298E"/>
    <w:multiLevelType w:val="multilevel"/>
    <w:tmpl w:val="E802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8623C"/>
    <w:multiLevelType w:val="multilevel"/>
    <w:tmpl w:val="B79C5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7143B2"/>
    <w:multiLevelType w:val="hybridMultilevel"/>
    <w:tmpl w:val="A1DAD6C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E6781"/>
    <w:multiLevelType w:val="hybridMultilevel"/>
    <w:tmpl w:val="1D0000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239495">
    <w:abstractNumId w:val="7"/>
  </w:num>
  <w:num w:numId="2" w16cid:durableId="438376866">
    <w:abstractNumId w:val="0"/>
  </w:num>
  <w:num w:numId="3" w16cid:durableId="1362320223">
    <w:abstractNumId w:val="1"/>
  </w:num>
  <w:num w:numId="4" w16cid:durableId="10767631">
    <w:abstractNumId w:val="17"/>
  </w:num>
  <w:num w:numId="5" w16cid:durableId="1895892399">
    <w:abstractNumId w:val="4"/>
  </w:num>
  <w:num w:numId="6" w16cid:durableId="633752385">
    <w:abstractNumId w:val="5"/>
  </w:num>
  <w:num w:numId="7" w16cid:durableId="69892988">
    <w:abstractNumId w:val="22"/>
  </w:num>
  <w:num w:numId="8" w16cid:durableId="1468007169">
    <w:abstractNumId w:val="21"/>
  </w:num>
  <w:num w:numId="9" w16cid:durableId="1267540674">
    <w:abstractNumId w:val="19"/>
  </w:num>
  <w:num w:numId="10" w16cid:durableId="1142699424">
    <w:abstractNumId w:val="8"/>
  </w:num>
  <w:num w:numId="11" w16cid:durableId="789124709">
    <w:abstractNumId w:val="18"/>
  </w:num>
  <w:num w:numId="12" w16cid:durableId="1142042951">
    <w:abstractNumId w:val="3"/>
  </w:num>
  <w:num w:numId="13" w16cid:durableId="804860324">
    <w:abstractNumId w:val="14"/>
  </w:num>
  <w:num w:numId="14" w16cid:durableId="1638104330">
    <w:abstractNumId w:val="20"/>
  </w:num>
  <w:num w:numId="15" w16cid:durableId="720788953">
    <w:abstractNumId w:val="6"/>
  </w:num>
  <w:num w:numId="16" w16cid:durableId="1874075003">
    <w:abstractNumId w:val="15"/>
  </w:num>
  <w:num w:numId="17" w16cid:durableId="536430401">
    <w:abstractNumId w:val="12"/>
  </w:num>
  <w:num w:numId="18" w16cid:durableId="1729646272">
    <w:abstractNumId w:val="11"/>
  </w:num>
  <w:num w:numId="19" w16cid:durableId="610555690">
    <w:abstractNumId w:val="16"/>
  </w:num>
  <w:num w:numId="20" w16cid:durableId="1860392366">
    <w:abstractNumId w:val="9"/>
  </w:num>
  <w:num w:numId="21" w16cid:durableId="75981487">
    <w:abstractNumId w:val="13"/>
  </w:num>
  <w:num w:numId="22" w16cid:durableId="1915509499">
    <w:abstractNumId w:val="2"/>
  </w:num>
  <w:num w:numId="23" w16cid:durableId="873739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E3"/>
    <w:rsid w:val="00015152"/>
    <w:rsid w:val="00022B32"/>
    <w:rsid w:val="00097DBC"/>
    <w:rsid w:val="000B516F"/>
    <w:rsid w:val="000B6D1F"/>
    <w:rsid w:val="000C4673"/>
    <w:rsid w:val="000F14AF"/>
    <w:rsid w:val="000F3CE3"/>
    <w:rsid w:val="0010634A"/>
    <w:rsid w:val="00112A81"/>
    <w:rsid w:val="001613F1"/>
    <w:rsid w:val="00184133"/>
    <w:rsid w:val="00197F3F"/>
    <w:rsid w:val="001F3248"/>
    <w:rsid w:val="002102AF"/>
    <w:rsid w:val="002262F5"/>
    <w:rsid w:val="00226429"/>
    <w:rsid w:val="00247451"/>
    <w:rsid w:val="002507CD"/>
    <w:rsid w:val="002631EA"/>
    <w:rsid w:val="00274E8F"/>
    <w:rsid w:val="00295D58"/>
    <w:rsid w:val="002E5DC4"/>
    <w:rsid w:val="0030074F"/>
    <w:rsid w:val="0030364E"/>
    <w:rsid w:val="003048DE"/>
    <w:rsid w:val="00333396"/>
    <w:rsid w:val="003612B1"/>
    <w:rsid w:val="003F54E8"/>
    <w:rsid w:val="004276E5"/>
    <w:rsid w:val="00433D7D"/>
    <w:rsid w:val="00436A37"/>
    <w:rsid w:val="00477ACF"/>
    <w:rsid w:val="00486476"/>
    <w:rsid w:val="004A0DED"/>
    <w:rsid w:val="004D0FAA"/>
    <w:rsid w:val="004D4B7C"/>
    <w:rsid w:val="004E7782"/>
    <w:rsid w:val="004F682C"/>
    <w:rsid w:val="00500721"/>
    <w:rsid w:val="00504911"/>
    <w:rsid w:val="00516FEA"/>
    <w:rsid w:val="00581015"/>
    <w:rsid w:val="00583B6F"/>
    <w:rsid w:val="00623E40"/>
    <w:rsid w:val="0062760B"/>
    <w:rsid w:val="00694694"/>
    <w:rsid w:val="006A0E40"/>
    <w:rsid w:val="006B4E65"/>
    <w:rsid w:val="006B76A2"/>
    <w:rsid w:val="006C57C0"/>
    <w:rsid w:val="00752705"/>
    <w:rsid w:val="007A6D0D"/>
    <w:rsid w:val="0085009E"/>
    <w:rsid w:val="008A49CA"/>
    <w:rsid w:val="00926C2F"/>
    <w:rsid w:val="009437A8"/>
    <w:rsid w:val="009F33DA"/>
    <w:rsid w:val="00A174E3"/>
    <w:rsid w:val="00A947EE"/>
    <w:rsid w:val="00AA3463"/>
    <w:rsid w:val="00AB491B"/>
    <w:rsid w:val="00AC336C"/>
    <w:rsid w:val="00AD045B"/>
    <w:rsid w:val="00AD5DFF"/>
    <w:rsid w:val="00AE4360"/>
    <w:rsid w:val="00AE583E"/>
    <w:rsid w:val="00AF5237"/>
    <w:rsid w:val="00AF66B0"/>
    <w:rsid w:val="00B02F18"/>
    <w:rsid w:val="00B04293"/>
    <w:rsid w:val="00B13F33"/>
    <w:rsid w:val="00B31908"/>
    <w:rsid w:val="00B5536D"/>
    <w:rsid w:val="00BF5A7C"/>
    <w:rsid w:val="00C004DE"/>
    <w:rsid w:val="00C364A0"/>
    <w:rsid w:val="00C37A6E"/>
    <w:rsid w:val="00C51A79"/>
    <w:rsid w:val="00C542F2"/>
    <w:rsid w:val="00C56BD8"/>
    <w:rsid w:val="00CF4F4A"/>
    <w:rsid w:val="00DD00DF"/>
    <w:rsid w:val="00DF3F9E"/>
    <w:rsid w:val="00E13ECF"/>
    <w:rsid w:val="00E77C1D"/>
    <w:rsid w:val="00EA01A3"/>
    <w:rsid w:val="00EE0D63"/>
    <w:rsid w:val="00F24BB0"/>
    <w:rsid w:val="00F24F73"/>
    <w:rsid w:val="00F559A6"/>
    <w:rsid w:val="00F8299E"/>
    <w:rsid w:val="00FA3C86"/>
    <w:rsid w:val="00FB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64BC1"/>
  <w15:chartTrackingRefBased/>
  <w15:docId w15:val="{2F1E44FB-C695-418B-BCD9-C1981E67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B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9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00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09E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F24F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7A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C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77A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C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Sharma</dc:creator>
  <cp:keywords/>
  <dc:description/>
  <cp:lastModifiedBy>Sharmila Sharma</cp:lastModifiedBy>
  <cp:revision>24</cp:revision>
  <cp:lastPrinted>2026-01-09T10:16:00Z</cp:lastPrinted>
  <dcterms:created xsi:type="dcterms:W3CDTF">2026-01-09T07:26:00Z</dcterms:created>
  <dcterms:modified xsi:type="dcterms:W3CDTF">2026-01-21T04:14:00Z</dcterms:modified>
</cp:coreProperties>
</file>