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F7F7" w14:textId="77777777" w:rsidR="00BD1029" w:rsidRPr="00392C7E" w:rsidRDefault="00BD1029" w:rsidP="00BD1029">
      <w:pPr>
        <w:spacing w:line="240" w:lineRule="auto"/>
        <w:jc w:val="center"/>
        <w:rPr>
          <w:rFonts w:ascii="Times New Roman" w:hAnsi="Times New Roman" w:cs="Times New Roman"/>
          <w:b/>
          <w:bCs/>
          <w:sz w:val="24"/>
          <w:szCs w:val="24"/>
        </w:rPr>
      </w:pPr>
      <w:r w:rsidRPr="00392C7E">
        <w:rPr>
          <w:rFonts w:ascii="Times New Roman" w:hAnsi="Times New Roman" w:cs="Times New Roman"/>
          <w:noProof/>
          <w:sz w:val="24"/>
          <w:szCs w:val="24"/>
        </w:rPr>
        <w:drawing>
          <wp:anchor distT="0" distB="0" distL="114300" distR="114300" simplePos="0" relativeHeight="251659264" behindDoc="0" locked="0" layoutInCell="1" allowOverlap="1" wp14:anchorId="214F807A" wp14:editId="020079B4">
            <wp:simplePos x="0" y="0"/>
            <wp:positionH relativeFrom="column">
              <wp:posOffset>2400300</wp:posOffset>
            </wp:positionH>
            <wp:positionV relativeFrom="paragraph">
              <wp:posOffset>9525</wp:posOffset>
            </wp:positionV>
            <wp:extent cx="1267460" cy="523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523875"/>
                    </a:xfrm>
                    <a:prstGeom prst="rect">
                      <a:avLst/>
                    </a:prstGeom>
                    <a:noFill/>
                  </pic:spPr>
                </pic:pic>
              </a:graphicData>
            </a:graphic>
            <wp14:sizeRelH relativeFrom="page">
              <wp14:pctWidth>0</wp14:pctWidth>
            </wp14:sizeRelH>
            <wp14:sizeRelV relativeFrom="page">
              <wp14:pctHeight>0</wp14:pctHeight>
            </wp14:sizeRelV>
          </wp:anchor>
        </w:drawing>
      </w:r>
    </w:p>
    <w:p w14:paraId="4AC88457" w14:textId="77777777" w:rsidR="00BD1029" w:rsidRPr="00392C7E" w:rsidRDefault="00BD1029" w:rsidP="00BD1029">
      <w:pPr>
        <w:spacing w:line="240" w:lineRule="auto"/>
        <w:jc w:val="center"/>
        <w:rPr>
          <w:rFonts w:ascii="Times New Roman" w:hAnsi="Times New Roman" w:cs="Times New Roman"/>
          <w:b/>
          <w:bCs/>
          <w:sz w:val="24"/>
          <w:szCs w:val="24"/>
        </w:rPr>
      </w:pPr>
    </w:p>
    <w:p w14:paraId="0989CDA2" w14:textId="77777777" w:rsidR="00BD1029" w:rsidRPr="006B0F09" w:rsidRDefault="00BD1029" w:rsidP="00BD1029">
      <w:pPr>
        <w:spacing w:line="240" w:lineRule="auto"/>
        <w:jc w:val="center"/>
        <w:rPr>
          <w:rFonts w:ascii="Times New Roman" w:hAnsi="Times New Roman" w:cs="Times New Roman"/>
          <w:b/>
          <w:bCs/>
        </w:rPr>
      </w:pPr>
      <w:r w:rsidRPr="006B0F09">
        <w:rPr>
          <w:rFonts w:ascii="Times New Roman" w:hAnsi="Times New Roman" w:cs="Times New Roman"/>
          <w:b/>
          <w:bCs/>
        </w:rPr>
        <w:t>JAIPURIA INSTITUTE OF MANAGEMENT, NOIDA</w:t>
      </w:r>
    </w:p>
    <w:p w14:paraId="06A27308" w14:textId="77777777" w:rsidR="00BD1029" w:rsidRPr="006B0F09" w:rsidRDefault="00BD1029" w:rsidP="00BD1029">
      <w:pPr>
        <w:spacing w:line="240" w:lineRule="auto"/>
        <w:jc w:val="center"/>
        <w:rPr>
          <w:rFonts w:ascii="Times New Roman" w:hAnsi="Times New Roman" w:cs="Times New Roman"/>
          <w:b/>
          <w:bCs/>
        </w:rPr>
      </w:pPr>
      <w:r w:rsidRPr="006B0F09">
        <w:rPr>
          <w:rFonts w:ascii="Times New Roman" w:hAnsi="Times New Roman" w:cs="Times New Roman"/>
          <w:b/>
          <w:bCs/>
        </w:rPr>
        <w:t>PGDM / PGDM (M) / PGDM (SM)</w:t>
      </w:r>
    </w:p>
    <w:p w14:paraId="2123AFB5" w14:textId="37027A29" w:rsidR="00BD1029" w:rsidRPr="006B0F09" w:rsidRDefault="00BD1029" w:rsidP="00BD1029">
      <w:pPr>
        <w:spacing w:line="240" w:lineRule="auto"/>
        <w:jc w:val="center"/>
        <w:rPr>
          <w:rFonts w:ascii="Times New Roman" w:hAnsi="Times New Roman" w:cs="Times New Roman"/>
          <w:b/>
          <w:bCs/>
        </w:rPr>
      </w:pPr>
      <w:r w:rsidRPr="006B0F09">
        <w:rPr>
          <w:rFonts w:ascii="Times New Roman" w:hAnsi="Times New Roman" w:cs="Times New Roman"/>
          <w:b/>
          <w:bCs/>
        </w:rPr>
        <w:t>V TRIMESTER (Batch 202</w:t>
      </w:r>
      <w:r w:rsidR="004111FD" w:rsidRPr="006B0F09">
        <w:rPr>
          <w:rFonts w:ascii="Times New Roman" w:hAnsi="Times New Roman" w:cs="Times New Roman"/>
          <w:b/>
          <w:bCs/>
        </w:rPr>
        <w:t>3</w:t>
      </w:r>
      <w:r w:rsidRPr="006B0F09">
        <w:rPr>
          <w:rFonts w:ascii="Times New Roman" w:hAnsi="Times New Roman" w:cs="Times New Roman"/>
          <w:b/>
          <w:bCs/>
        </w:rPr>
        <w:t>-2</w:t>
      </w:r>
      <w:r w:rsidR="004111FD" w:rsidRPr="006B0F09">
        <w:rPr>
          <w:rFonts w:ascii="Times New Roman" w:hAnsi="Times New Roman" w:cs="Times New Roman"/>
          <w:b/>
          <w:bCs/>
        </w:rPr>
        <w:t>5</w:t>
      </w:r>
      <w:r w:rsidRPr="006B0F09">
        <w:rPr>
          <w:rFonts w:ascii="Times New Roman" w:hAnsi="Times New Roman" w:cs="Times New Roman"/>
          <w:b/>
          <w:bCs/>
        </w:rPr>
        <w:t>)</w:t>
      </w:r>
    </w:p>
    <w:p w14:paraId="398A43CF" w14:textId="77777777" w:rsidR="00810C07" w:rsidRDefault="00BD1029" w:rsidP="003B08F9">
      <w:pPr>
        <w:spacing w:line="240" w:lineRule="auto"/>
        <w:jc w:val="center"/>
        <w:rPr>
          <w:rFonts w:ascii="Times New Roman" w:hAnsi="Times New Roman" w:cs="Times New Roman"/>
          <w:b/>
          <w:bCs/>
        </w:rPr>
      </w:pPr>
      <w:r w:rsidRPr="006B0F09">
        <w:rPr>
          <w:rFonts w:ascii="Times New Roman" w:hAnsi="Times New Roman" w:cs="Times New Roman"/>
          <w:b/>
          <w:bCs/>
        </w:rPr>
        <w:t>END TERM EXAMINATIONS</w:t>
      </w:r>
      <w:r w:rsidR="003B08F9" w:rsidRPr="006B0F09">
        <w:rPr>
          <w:rFonts w:ascii="Times New Roman" w:hAnsi="Times New Roman" w:cs="Times New Roman"/>
          <w:b/>
          <w:bCs/>
        </w:rPr>
        <w:t xml:space="preserve"> </w:t>
      </w:r>
    </w:p>
    <w:p w14:paraId="5891AF82" w14:textId="77777777" w:rsidR="00810C07" w:rsidRDefault="00810C07" w:rsidP="003B08F9">
      <w:pPr>
        <w:spacing w:line="240" w:lineRule="auto"/>
        <w:jc w:val="center"/>
        <w:rPr>
          <w:rFonts w:ascii="Times New Roman" w:hAnsi="Times New Roman" w:cs="Times New Roman"/>
          <w:b/>
          <w:bCs/>
        </w:rPr>
      </w:pPr>
      <w:r>
        <w:rPr>
          <w:rFonts w:ascii="Times New Roman" w:hAnsi="Times New Roman" w:cs="Times New Roman"/>
          <w:b/>
          <w:bCs/>
        </w:rPr>
        <w:t xml:space="preserve">REAPPEAR </w:t>
      </w:r>
      <w:r>
        <w:rPr>
          <w:rFonts w:ascii="Times New Roman" w:hAnsi="Times New Roman" w:cs="Times New Roman"/>
          <w:b/>
          <w:bCs/>
        </w:rPr>
        <w:t>EXAM</w:t>
      </w:r>
    </w:p>
    <w:p w14:paraId="527DDB6E" w14:textId="25701992" w:rsidR="00BD1029" w:rsidRPr="006B0F09" w:rsidRDefault="003B08F9" w:rsidP="003B08F9">
      <w:pPr>
        <w:spacing w:line="240" w:lineRule="auto"/>
        <w:jc w:val="center"/>
        <w:rPr>
          <w:rFonts w:ascii="Times New Roman" w:hAnsi="Times New Roman" w:cs="Times New Roman"/>
          <w:b/>
          <w:bCs/>
        </w:rPr>
      </w:pPr>
      <w:r w:rsidRPr="006B0F09">
        <w:rPr>
          <w:rFonts w:ascii="Times New Roman" w:hAnsi="Times New Roman" w:cs="Times New Roman"/>
          <w:b/>
          <w:bCs/>
        </w:rPr>
        <w:t xml:space="preserve">(SET – </w:t>
      </w:r>
      <w:r w:rsidR="00705DC9">
        <w:rPr>
          <w:rFonts w:ascii="Times New Roman" w:hAnsi="Times New Roman" w:cs="Times New Roman"/>
          <w:b/>
          <w:bCs/>
        </w:rPr>
        <w:t>I</w:t>
      </w:r>
      <w:r w:rsidRPr="006B0F09">
        <w:rPr>
          <w:rFonts w:ascii="Times New Roman" w:hAnsi="Times New Roman" w:cs="Times New Roman"/>
          <w:b/>
          <w:bCs/>
        </w:rPr>
        <w:t>I</w:t>
      </w:r>
      <w:r w:rsidR="001D6F89">
        <w:rPr>
          <w:rFonts w:ascii="Times New Roman" w:hAnsi="Times New Roman" w:cs="Times New Roman"/>
          <w:b/>
          <w:bCs/>
        </w:rPr>
        <w:t>I</w:t>
      </w:r>
      <w:r w:rsidRPr="006B0F09">
        <w:rPr>
          <w:rFonts w:ascii="Times New Roman" w:hAnsi="Times New Roman" w:cs="Times New Roman"/>
          <w:b/>
          <w:bCs/>
        </w:rPr>
        <w:t>)</w:t>
      </w:r>
    </w:p>
    <w:tbl>
      <w:tblPr>
        <w:tblStyle w:val="TableGrid"/>
        <w:tblW w:w="9805" w:type="dxa"/>
        <w:tblLook w:val="04A0" w:firstRow="1" w:lastRow="0" w:firstColumn="1" w:lastColumn="0" w:noHBand="0" w:noVBand="1"/>
      </w:tblPr>
      <w:tblGrid>
        <w:gridCol w:w="1615"/>
        <w:gridCol w:w="5310"/>
        <w:gridCol w:w="1616"/>
        <w:gridCol w:w="1264"/>
      </w:tblGrid>
      <w:tr w:rsidR="00BD1029" w:rsidRPr="006B0F09" w14:paraId="0E449511" w14:textId="77777777" w:rsidTr="00CE0105">
        <w:trPr>
          <w:trHeight w:val="440"/>
        </w:trPr>
        <w:tc>
          <w:tcPr>
            <w:tcW w:w="1615" w:type="dxa"/>
            <w:vAlign w:val="center"/>
          </w:tcPr>
          <w:p w14:paraId="4157E4CD"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Course Name</w:t>
            </w:r>
          </w:p>
        </w:tc>
        <w:tc>
          <w:tcPr>
            <w:tcW w:w="5310" w:type="dxa"/>
            <w:vAlign w:val="center"/>
          </w:tcPr>
          <w:p w14:paraId="63F15E25"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Financial Derivatives &amp; Risk Management (FDRM)</w:t>
            </w:r>
          </w:p>
        </w:tc>
        <w:tc>
          <w:tcPr>
            <w:tcW w:w="1616" w:type="dxa"/>
            <w:vAlign w:val="center"/>
          </w:tcPr>
          <w:p w14:paraId="3DB58AD5"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Course Code</w:t>
            </w:r>
          </w:p>
        </w:tc>
        <w:tc>
          <w:tcPr>
            <w:tcW w:w="1264" w:type="dxa"/>
            <w:vAlign w:val="center"/>
          </w:tcPr>
          <w:p w14:paraId="789BDB9A" w14:textId="292F7623"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20223</w:t>
            </w:r>
          </w:p>
        </w:tc>
      </w:tr>
      <w:tr w:rsidR="00BD1029" w:rsidRPr="006B0F09" w14:paraId="3C9F7013" w14:textId="77777777" w:rsidTr="00CE0105">
        <w:trPr>
          <w:trHeight w:val="440"/>
        </w:trPr>
        <w:tc>
          <w:tcPr>
            <w:tcW w:w="1615" w:type="dxa"/>
            <w:vAlign w:val="center"/>
          </w:tcPr>
          <w:p w14:paraId="781752DD"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Max. Time</w:t>
            </w:r>
          </w:p>
        </w:tc>
        <w:tc>
          <w:tcPr>
            <w:tcW w:w="5310" w:type="dxa"/>
            <w:vAlign w:val="center"/>
          </w:tcPr>
          <w:p w14:paraId="31D2D023"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2 Hours</w:t>
            </w:r>
          </w:p>
        </w:tc>
        <w:tc>
          <w:tcPr>
            <w:tcW w:w="1616" w:type="dxa"/>
            <w:vAlign w:val="center"/>
          </w:tcPr>
          <w:p w14:paraId="7F879F42"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Max. Marks</w:t>
            </w:r>
          </w:p>
        </w:tc>
        <w:tc>
          <w:tcPr>
            <w:tcW w:w="1264" w:type="dxa"/>
            <w:vAlign w:val="center"/>
          </w:tcPr>
          <w:p w14:paraId="10F5B14C" w14:textId="77777777" w:rsidR="00BD1029" w:rsidRPr="006B0F09" w:rsidRDefault="00BD1029" w:rsidP="00CE0105">
            <w:pPr>
              <w:jc w:val="center"/>
              <w:rPr>
                <w:rFonts w:ascii="Times New Roman" w:hAnsi="Times New Roman" w:cs="Times New Roman"/>
                <w:bCs/>
              </w:rPr>
            </w:pPr>
            <w:r w:rsidRPr="006B0F09">
              <w:rPr>
                <w:rFonts w:ascii="Times New Roman" w:hAnsi="Times New Roman" w:cs="Times New Roman"/>
                <w:bCs/>
              </w:rPr>
              <w:t>40</w:t>
            </w:r>
          </w:p>
        </w:tc>
      </w:tr>
    </w:tbl>
    <w:p w14:paraId="4B9B5CF9" w14:textId="77777777" w:rsidR="00BD1029" w:rsidRPr="00392C7E" w:rsidRDefault="00BD1029" w:rsidP="00BD1029">
      <w:pPr>
        <w:rPr>
          <w:rFonts w:ascii="Times New Roman" w:hAnsi="Times New Roman" w:cs="Times New Roman"/>
          <w:sz w:val="24"/>
          <w:szCs w:val="24"/>
        </w:rPr>
      </w:pPr>
      <w:r w:rsidRPr="00392C7E">
        <w:rPr>
          <w:rFonts w:ascii="Times New Roman" w:hAnsi="Times New Roman" w:cs="Times New Roman"/>
          <w:b/>
          <w:bCs/>
          <w:sz w:val="24"/>
          <w:szCs w:val="24"/>
        </w:rPr>
        <w:t>INSTRUCTIONS:</w:t>
      </w:r>
      <w:r w:rsidRPr="00392C7E">
        <w:rPr>
          <w:rFonts w:ascii="Times New Roman" w:hAnsi="Times New Roman" w:cs="Times New Roman"/>
          <w:sz w:val="24"/>
          <w:szCs w:val="24"/>
        </w:rPr>
        <w:t xml:space="preserve"> </w:t>
      </w:r>
    </w:p>
    <w:p w14:paraId="224A8EA8" w14:textId="77777777" w:rsidR="00BD1029" w:rsidRPr="00392C7E" w:rsidRDefault="00BD1029" w:rsidP="00BD1029">
      <w:pPr>
        <w:numPr>
          <w:ilvl w:val="0"/>
          <w:numId w:val="1"/>
        </w:numPr>
        <w:spacing w:after="0" w:line="240" w:lineRule="auto"/>
        <w:jc w:val="both"/>
        <w:rPr>
          <w:rFonts w:ascii="Times New Roman" w:hAnsi="Times New Roman" w:cs="Times New Roman"/>
          <w:b/>
          <w:bCs/>
          <w:sz w:val="24"/>
          <w:szCs w:val="24"/>
        </w:rPr>
      </w:pPr>
      <w:r w:rsidRPr="00392C7E">
        <w:rPr>
          <w:rFonts w:ascii="Times New Roman" w:eastAsia="Times New Roman" w:hAnsi="Times New Roman" w:cs="Times New Roman"/>
          <w:b/>
          <w:bCs/>
          <w:sz w:val="24"/>
          <w:szCs w:val="24"/>
        </w:rPr>
        <w:t>Attempt all Questions</w:t>
      </w:r>
      <w:r w:rsidRPr="00392C7E">
        <w:rPr>
          <w:rFonts w:ascii="Times New Roman" w:hAnsi="Times New Roman" w:cs="Times New Roman"/>
          <w:b/>
          <w:bCs/>
          <w:sz w:val="24"/>
          <w:szCs w:val="24"/>
        </w:rPr>
        <w:t xml:space="preserve">. </w:t>
      </w:r>
      <w:r w:rsidRPr="00392C7E">
        <w:rPr>
          <w:rFonts w:asciiTheme="majorBidi" w:hAnsiTheme="majorBidi" w:cstheme="majorBidi"/>
          <w:b/>
          <w:bCs/>
          <w:sz w:val="24"/>
          <w:szCs w:val="24"/>
        </w:rPr>
        <w:t>This is an open book exam. All questions need to done in an excel fie with separate sheets for each question.</w:t>
      </w:r>
    </w:p>
    <w:p w14:paraId="1239B227" w14:textId="77777777" w:rsidR="00BD1029" w:rsidRDefault="00BD1029" w:rsidP="00045EAE">
      <w:pPr>
        <w:rPr>
          <w:rFonts w:ascii="Times New Roman" w:hAnsi="Times New Roman" w:cs="Times New Roman"/>
          <w:b/>
          <w:bCs/>
          <w:sz w:val="24"/>
          <w:szCs w:val="24"/>
          <w:u w:val="single"/>
        </w:rPr>
      </w:pPr>
    </w:p>
    <w:p w14:paraId="4FA521DA" w14:textId="5DC4A4A3" w:rsidR="00963020" w:rsidRDefault="00045EAE" w:rsidP="00963020">
      <w:pPr>
        <w:jc w:val="both"/>
        <w:rPr>
          <w:rFonts w:ascii="Times New Roman" w:hAnsi="Times New Roman" w:cs="Times New Roman"/>
          <w:b/>
          <w:bCs/>
          <w:sz w:val="24"/>
          <w:szCs w:val="24"/>
        </w:rPr>
      </w:pPr>
      <w:r w:rsidRPr="00045EAE">
        <w:rPr>
          <w:rFonts w:ascii="Times New Roman" w:hAnsi="Times New Roman" w:cs="Times New Roman"/>
          <w:b/>
          <w:bCs/>
          <w:sz w:val="24"/>
          <w:szCs w:val="24"/>
        </w:rPr>
        <w:t xml:space="preserve">Q1. </w:t>
      </w:r>
      <w:r w:rsidR="00963020" w:rsidRPr="00963020">
        <w:rPr>
          <w:rFonts w:ascii="Times New Roman" w:hAnsi="Times New Roman" w:cs="Times New Roman"/>
          <w:sz w:val="24"/>
          <w:szCs w:val="24"/>
        </w:rPr>
        <w:t>Suppose a 6-m forward contract on shares of ITC Limited is available. The current market price of ITC is Rs 484. If the risk-free interest is 6% per annum what should be the price of the 6</w:t>
      </w:r>
      <w:r w:rsidR="002522CC">
        <w:rPr>
          <w:rFonts w:ascii="Times New Roman" w:hAnsi="Times New Roman" w:cs="Times New Roman"/>
          <w:sz w:val="24"/>
          <w:szCs w:val="24"/>
        </w:rPr>
        <w:t>-</w:t>
      </w:r>
      <w:r w:rsidR="00963020" w:rsidRPr="00963020">
        <w:rPr>
          <w:rFonts w:ascii="Times New Roman" w:hAnsi="Times New Roman" w:cs="Times New Roman"/>
          <w:sz w:val="24"/>
          <w:szCs w:val="24"/>
        </w:rPr>
        <w:t>month forward contract? If the current market price if ITC future is 488. Evaluate the arbitrage opportunities and determine the arbitrage profit and loss with respect to stock price upward and downward.</w:t>
      </w:r>
      <w:r w:rsidR="00963020">
        <w:rPr>
          <w:rFonts w:ascii="Times New Roman" w:hAnsi="Times New Roman" w:cs="Times New Roman"/>
          <w:sz w:val="24"/>
          <w:szCs w:val="24"/>
        </w:rPr>
        <w:t xml:space="preserve"> </w:t>
      </w:r>
      <w:r w:rsidR="00963020" w:rsidRPr="00741C00">
        <w:rPr>
          <w:rFonts w:ascii="Times New Roman" w:hAnsi="Times New Roman" w:cs="Times New Roman"/>
          <w:b/>
          <w:bCs/>
          <w:sz w:val="24"/>
          <w:szCs w:val="24"/>
        </w:rPr>
        <w:t xml:space="preserve">(CLO 3; BT Level V, III; 2 X </w:t>
      </w:r>
      <w:r w:rsidR="00963020">
        <w:rPr>
          <w:rFonts w:ascii="Times New Roman" w:hAnsi="Times New Roman" w:cs="Times New Roman"/>
          <w:b/>
          <w:bCs/>
          <w:sz w:val="24"/>
          <w:szCs w:val="24"/>
        </w:rPr>
        <w:t>3</w:t>
      </w:r>
      <w:r w:rsidR="00963020" w:rsidRPr="00741C00">
        <w:rPr>
          <w:rFonts w:ascii="Times New Roman" w:hAnsi="Times New Roman" w:cs="Times New Roman"/>
          <w:b/>
          <w:bCs/>
          <w:sz w:val="24"/>
          <w:szCs w:val="24"/>
        </w:rPr>
        <w:t xml:space="preserve">= </w:t>
      </w:r>
      <w:r w:rsidR="00963020">
        <w:rPr>
          <w:rFonts w:ascii="Times New Roman" w:hAnsi="Times New Roman" w:cs="Times New Roman"/>
          <w:b/>
          <w:bCs/>
          <w:sz w:val="24"/>
          <w:szCs w:val="24"/>
        </w:rPr>
        <w:t>6</w:t>
      </w:r>
      <w:r w:rsidR="00963020" w:rsidRPr="00741C00">
        <w:rPr>
          <w:rFonts w:ascii="Times New Roman" w:hAnsi="Times New Roman" w:cs="Times New Roman"/>
          <w:b/>
          <w:bCs/>
          <w:sz w:val="24"/>
          <w:szCs w:val="24"/>
        </w:rPr>
        <w:t xml:space="preserve"> marks)</w:t>
      </w:r>
    </w:p>
    <w:p w14:paraId="42B54579" w14:textId="11B22AA1" w:rsidR="00963020" w:rsidRPr="00963020" w:rsidRDefault="00963020" w:rsidP="00963020">
      <w:pPr>
        <w:jc w:val="both"/>
        <w:rPr>
          <w:rFonts w:ascii="Times New Roman" w:hAnsi="Times New Roman" w:cs="Times New Roman"/>
          <w:sz w:val="24"/>
          <w:szCs w:val="24"/>
        </w:rPr>
      </w:pPr>
      <w:r>
        <w:rPr>
          <w:rFonts w:ascii="Times New Roman" w:hAnsi="Times New Roman" w:cs="Times New Roman"/>
          <w:b/>
          <w:bCs/>
          <w:sz w:val="24"/>
          <w:szCs w:val="24"/>
        </w:rPr>
        <w:t xml:space="preserve">Q2. </w:t>
      </w:r>
      <w:r w:rsidRPr="00963020">
        <w:rPr>
          <w:rFonts w:ascii="Times New Roman" w:hAnsi="Times New Roman" w:cs="Times New Roman"/>
          <w:sz w:val="24"/>
          <w:szCs w:val="24"/>
        </w:rPr>
        <w:t xml:space="preserve">XYZ Corporation, a US-based company, imports goods from the UK and has a future payment of £1,000,000 due in 90 days. </w:t>
      </w:r>
      <w:r w:rsidR="003F09CE">
        <w:rPr>
          <w:rFonts w:ascii="Times New Roman" w:hAnsi="Times New Roman" w:cs="Times New Roman"/>
          <w:sz w:val="24"/>
          <w:szCs w:val="24"/>
        </w:rPr>
        <w:t xml:space="preserve">If the current future price is </w:t>
      </w:r>
      <w:r w:rsidR="003F09CE" w:rsidRPr="00963020">
        <w:rPr>
          <w:rFonts w:ascii="Times New Roman" w:hAnsi="Times New Roman" w:cs="Times New Roman"/>
          <w:sz w:val="24"/>
          <w:szCs w:val="24"/>
        </w:rPr>
        <w:t>$1.3</w:t>
      </w:r>
      <w:r w:rsidR="00553B77">
        <w:rPr>
          <w:rFonts w:ascii="Times New Roman" w:hAnsi="Times New Roman" w:cs="Times New Roman"/>
          <w:sz w:val="24"/>
          <w:szCs w:val="24"/>
        </w:rPr>
        <w:t>1</w:t>
      </w:r>
      <w:r w:rsidR="003F09CE" w:rsidRPr="00963020">
        <w:rPr>
          <w:rFonts w:ascii="Times New Roman" w:hAnsi="Times New Roman" w:cs="Times New Roman"/>
          <w:sz w:val="24"/>
          <w:szCs w:val="24"/>
        </w:rPr>
        <w:t>/£</w:t>
      </w:r>
      <w:r w:rsidR="003F09CE">
        <w:rPr>
          <w:rFonts w:ascii="Times New Roman" w:hAnsi="Times New Roman" w:cs="Times New Roman"/>
          <w:sz w:val="24"/>
          <w:szCs w:val="24"/>
        </w:rPr>
        <w:t xml:space="preserve">. </w:t>
      </w:r>
      <w:r w:rsidRPr="00963020">
        <w:rPr>
          <w:rFonts w:ascii="Times New Roman" w:hAnsi="Times New Roman" w:cs="Times New Roman"/>
          <w:sz w:val="24"/>
          <w:szCs w:val="24"/>
        </w:rPr>
        <w:t>In 90 days, the exchange rate in the spot market is $1.3</w:t>
      </w:r>
      <w:r w:rsidR="00517AB9">
        <w:rPr>
          <w:rFonts w:ascii="Times New Roman" w:hAnsi="Times New Roman" w:cs="Times New Roman"/>
          <w:sz w:val="24"/>
          <w:szCs w:val="24"/>
        </w:rPr>
        <w:t>4</w:t>
      </w:r>
      <w:r w:rsidRPr="00963020">
        <w:rPr>
          <w:rFonts w:ascii="Times New Roman" w:hAnsi="Times New Roman" w:cs="Times New Roman"/>
          <w:sz w:val="24"/>
          <w:szCs w:val="24"/>
        </w:rPr>
        <w:t>/£, and the currency futures price is $1.36/£.</w:t>
      </w:r>
      <w:r>
        <w:rPr>
          <w:rFonts w:ascii="Times New Roman" w:hAnsi="Times New Roman" w:cs="Times New Roman"/>
          <w:sz w:val="24"/>
          <w:szCs w:val="24"/>
        </w:rPr>
        <w:t xml:space="preserve"> </w:t>
      </w:r>
      <w:r w:rsidRPr="00963020">
        <w:rPr>
          <w:rFonts w:ascii="Times New Roman" w:hAnsi="Times New Roman" w:cs="Times New Roman"/>
          <w:sz w:val="24"/>
          <w:szCs w:val="24"/>
        </w:rPr>
        <w:t>The futures contract has a notional value of £100,000 per contract.</w:t>
      </w:r>
    </w:p>
    <w:p w14:paraId="2E36570F" w14:textId="2F4D06AB" w:rsidR="00963020" w:rsidRDefault="00963020" w:rsidP="00963020">
      <w:pPr>
        <w:jc w:val="both"/>
        <w:rPr>
          <w:rFonts w:ascii="Times New Roman" w:hAnsi="Times New Roman" w:cs="Times New Roman"/>
          <w:sz w:val="24"/>
          <w:szCs w:val="24"/>
        </w:rPr>
      </w:pPr>
      <w:r>
        <w:rPr>
          <w:rFonts w:ascii="Times New Roman" w:hAnsi="Times New Roman" w:cs="Times New Roman"/>
          <w:sz w:val="24"/>
          <w:szCs w:val="24"/>
        </w:rPr>
        <w:t xml:space="preserve">2 a) </w:t>
      </w:r>
      <w:r w:rsidR="004A7F4F" w:rsidRPr="004951DA">
        <w:rPr>
          <w:rFonts w:ascii="Times New Roman" w:hAnsi="Times New Roman" w:cs="Times New Roman"/>
          <w:sz w:val="24"/>
          <w:szCs w:val="26"/>
        </w:rPr>
        <w:t xml:space="preserve">Determine the risk associated with </w:t>
      </w:r>
      <w:r w:rsidR="004A7F4F">
        <w:rPr>
          <w:rFonts w:ascii="Times New Roman" w:hAnsi="Times New Roman" w:cs="Times New Roman"/>
          <w:sz w:val="24"/>
          <w:szCs w:val="26"/>
        </w:rPr>
        <w:t>the</w:t>
      </w:r>
      <w:r w:rsidR="004A7F4F" w:rsidRPr="004951DA">
        <w:rPr>
          <w:rFonts w:ascii="Times New Roman" w:hAnsi="Times New Roman" w:cs="Times New Roman"/>
          <w:sz w:val="24"/>
          <w:szCs w:val="26"/>
        </w:rPr>
        <w:t xml:space="preserve"> investment and suggest a hedging strategy </w:t>
      </w:r>
      <w:r w:rsidR="004A7F4F">
        <w:rPr>
          <w:rFonts w:ascii="Times New Roman" w:hAnsi="Times New Roman" w:cs="Times New Roman"/>
          <w:sz w:val="24"/>
          <w:szCs w:val="26"/>
        </w:rPr>
        <w:t>for the US-based company.</w:t>
      </w:r>
    </w:p>
    <w:p w14:paraId="2B23F1FB" w14:textId="58EDB60A" w:rsidR="00963020" w:rsidRPr="003F09CE" w:rsidRDefault="00963020" w:rsidP="00963020">
      <w:pPr>
        <w:jc w:val="both"/>
        <w:rPr>
          <w:rFonts w:ascii="Times New Roman" w:hAnsi="Times New Roman" w:cs="Times New Roman"/>
          <w:sz w:val="24"/>
          <w:szCs w:val="24"/>
        </w:rPr>
      </w:pPr>
      <w:r>
        <w:rPr>
          <w:rFonts w:ascii="Times New Roman" w:hAnsi="Times New Roman" w:cs="Times New Roman"/>
          <w:sz w:val="24"/>
          <w:szCs w:val="24"/>
        </w:rPr>
        <w:t xml:space="preserve">2 b) </w:t>
      </w:r>
      <w:r w:rsidRPr="003F09CE">
        <w:rPr>
          <w:rFonts w:ascii="Times New Roman" w:hAnsi="Times New Roman" w:cs="Times New Roman"/>
          <w:sz w:val="24"/>
          <w:szCs w:val="24"/>
        </w:rPr>
        <w:t xml:space="preserve">Compute the basis risk </w:t>
      </w:r>
      <w:r w:rsidR="003F09CE" w:rsidRPr="003F09CE">
        <w:rPr>
          <w:rFonts w:ascii="Times New Roman" w:hAnsi="Times New Roman" w:cs="Times New Roman"/>
          <w:sz w:val="24"/>
          <w:szCs w:val="24"/>
        </w:rPr>
        <w:t xml:space="preserve">if </w:t>
      </w:r>
      <w:r w:rsidRPr="003F09CE">
        <w:rPr>
          <w:rFonts w:ascii="Times New Roman" w:hAnsi="Times New Roman" w:cs="Times New Roman"/>
          <w:sz w:val="24"/>
          <w:szCs w:val="24"/>
        </w:rPr>
        <w:t>exist and estimate the value for the trader</w:t>
      </w:r>
      <w:r w:rsidR="003F09CE" w:rsidRPr="003F09CE">
        <w:rPr>
          <w:rFonts w:ascii="Times New Roman" w:hAnsi="Times New Roman" w:cs="Times New Roman"/>
          <w:sz w:val="24"/>
          <w:szCs w:val="24"/>
        </w:rPr>
        <w:t xml:space="preserve"> at maturity?</w:t>
      </w:r>
    </w:p>
    <w:p w14:paraId="5364E46E" w14:textId="609C309E" w:rsidR="003F09CE" w:rsidRDefault="003F09CE" w:rsidP="003F09CE">
      <w:pPr>
        <w:ind w:left="4320" w:firstLine="720"/>
        <w:jc w:val="both"/>
        <w:rPr>
          <w:rFonts w:ascii="Times New Roman" w:hAnsi="Times New Roman" w:cs="Times New Roman"/>
          <w:b/>
          <w:bCs/>
          <w:sz w:val="24"/>
          <w:szCs w:val="24"/>
        </w:rPr>
      </w:pPr>
      <w:r w:rsidRPr="004951DA">
        <w:rPr>
          <w:rFonts w:ascii="Times New Roman" w:hAnsi="Times New Roman" w:cs="Times New Roman"/>
          <w:b/>
          <w:bCs/>
          <w:sz w:val="24"/>
          <w:szCs w:val="24"/>
        </w:rPr>
        <w:t xml:space="preserve">(CLO 2; BT Level II, IV; </w:t>
      </w:r>
      <w:r>
        <w:rPr>
          <w:rFonts w:ascii="Times New Roman" w:hAnsi="Times New Roman" w:cs="Times New Roman"/>
          <w:b/>
          <w:bCs/>
          <w:sz w:val="24"/>
          <w:szCs w:val="24"/>
        </w:rPr>
        <w:t>4</w:t>
      </w:r>
      <w:r w:rsidRPr="004951DA">
        <w:rPr>
          <w:rFonts w:ascii="Times New Roman" w:hAnsi="Times New Roman" w:cs="Times New Roman"/>
          <w:b/>
          <w:bCs/>
          <w:sz w:val="24"/>
          <w:szCs w:val="24"/>
        </w:rPr>
        <w:t xml:space="preserve"> X </w:t>
      </w:r>
      <w:r>
        <w:rPr>
          <w:rFonts w:ascii="Times New Roman" w:hAnsi="Times New Roman" w:cs="Times New Roman"/>
          <w:b/>
          <w:bCs/>
          <w:sz w:val="24"/>
          <w:szCs w:val="24"/>
        </w:rPr>
        <w:t>2</w:t>
      </w:r>
      <w:r w:rsidRPr="004951DA">
        <w:rPr>
          <w:rFonts w:ascii="Times New Roman" w:hAnsi="Times New Roman" w:cs="Times New Roman"/>
          <w:b/>
          <w:bCs/>
          <w:sz w:val="24"/>
          <w:szCs w:val="24"/>
        </w:rPr>
        <w:t>= 8 marks)</w:t>
      </w:r>
    </w:p>
    <w:p w14:paraId="40A47445" w14:textId="77777777" w:rsidR="009B1827" w:rsidRPr="006C0242" w:rsidRDefault="009B1827" w:rsidP="009B1827">
      <w:pPr>
        <w:jc w:val="both"/>
        <w:rPr>
          <w:rFonts w:ascii="Times New Roman" w:hAnsi="Times New Roman" w:cs="Times New Roman"/>
          <w:sz w:val="24"/>
          <w:szCs w:val="24"/>
        </w:rPr>
      </w:pPr>
      <w:r>
        <w:rPr>
          <w:rFonts w:ascii="Times New Roman" w:hAnsi="Times New Roman" w:cs="Times New Roman"/>
          <w:b/>
          <w:bCs/>
          <w:sz w:val="24"/>
          <w:szCs w:val="24"/>
        </w:rPr>
        <w:t xml:space="preserve">Q3. </w:t>
      </w:r>
      <w:r w:rsidRPr="006C0242">
        <w:rPr>
          <w:rFonts w:ascii="Times New Roman" w:hAnsi="Times New Roman" w:cs="Times New Roman"/>
          <w:sz w:val="24"/>
          <w:szCs w:val="24"/>
        </w:rPr>
        <w:t xml:space="preserve">A </w:t>
      </w:r>
      <w:r w:rsidRPr="009B1827">
        <w:rPr>
          <w:rFonts w:ascii="Times New Roman" w:hAnsi="Times New Roman" w:cs="Times New Roman"/>
          <w:sz w:val="24"/>
          <w:szCs w:val="24"/>
        </w:rPr>
        <w:t xml:space="preserve">stock is selling for Rs 75. Call option as well as put with strike of Rs 80 and maturity of 3 months are available on the stock. </w:t>
      </w:r>
    </w:p>
    <w:p w14:paraId="7B6F2946" w14:textId="77777777" w:rsidR="00903D7D" w:rsidRPr="00903D7D" w:rsidRDefault="00903D7D" w:rsidP="00903D7D">
      <w:pPr>
        <w:jc w:val="both"/>
        <w:rPr>
          <w:rFonts w:ascii="Times New Roman" w:hAnsi="Times New Roman" w:cs="Times New Roman"/>
          <w:sz w:val="24"/>
          <w:szCs w:val="24"/>
        </w:rPr>
      </w:pPr>
      <w:r w:rsidRPr="00903D7D">
        <w:rPr>
          <w:rFonts w:ascii="Times New Roman" w:hAnsi="Times New Roman" w:cs="Times New Roman"/>
          <w:sz w:val="24"/>
          <w:szCs w:val="24"/>
        </w:rPr>
        <w:t>3 a) What is the minimum price these options must be if the risk-free rate of interest is 12% p.a. with monthly compounding?</w:t>
      </w:r>
    </w:p>
    <w:p w14:paraId="728F5F1C" w14:textId="77777777" w:rsidR="00903D7D" w:rsidRPr="00903D7D" w:rsidRDefault="00903D7D" w:rsidP="00903D7D">
      <w:pPr>
        <w:jc w:val="both"/>
        <w:rPr>
          <w:rFonts w:ascii="Times New Roman" w:hAnsi="Times New Roman" w:cs="Times New Roman"/>
          <w:sz w:val="24"/>
          <w:szCs w:val="24"/>
        </w:rPr>
      </w:pPr>
      <w:r w:rsidRPr="00903D7D">
        <w:rPr>
          <w:rFonts w:ascii="Times New Roman" w:hAnsi="Times New Roman" w:cs="Times New Roman"/>
          <w:sz w:val="24"/>
          <w:szCs w:val="24"/>
        </w:rPr>
        <w:t>3b) If the stock pays a dividend of Rs 2.00 in one month, Evaluate how this would affect the minimum price arrived at in a).</w:t>
      </w:r>
    </w:p>
    <w:p w14:paraId="1EE480C5" w14:textId="39F636E7" w:rsidR="00903D7D" w:rsidRDefault="00903D7D" w:rsidP="00903D7D">
      <w:pPr>
        <w:jc w:val="both"/>
        <w:rPr>
          <w:rFonts w:ascii="Times New Roman" w:hAnsi="Times New Roman" w:cs="Times New Roman"/>
          <w:b/>
          <w:bCs/>
          <w:sz w:val="24"/>
          <w:szCs w:val="24"/>
        </w:rPr>
      </w:pPr>
      <w:r w:rsidRPr="00903D7D">
        <w:rPr>
          <w:rFonts w:ascii="Times New Roman" w:hAnsi="Times New Roman" w:cs="Times New Roman"/>
          <w:sz w:val="24"/>
          <w:szCs w:val="24"/>
        </w:rPr>
        <w:t>3c) Evaluate the arbitrage opportunities with the market price of options higher or lower than the minimum value.</w:t>
      </w:r>
      <w:r>
        <w:rPr>
          <w:rFonts w:ascii="Times New Roman" w:hAnsi="Times New Roman" w:cs="Times New Roman"/>
          <w:sz w:val="24"/>
          <w:szCs w:val="24"/>
        </w:rPr>
        <w:t xml:space="preserve"> </w:t>
      </w:r>
      <w:r w:rsidRPr="00741C00">
        <w:rPr>
          <w:rFonts w:ascii="Times New Roman" w:hAnsi="Times New Roman" w:cs="Times New Roman"/>
          <w:b/>
          <w:bCs/>
          <w:sz w:val="24"/>
          <w:szCs w:val="24"/>
        </w:rPr>
        <w:t xml:space="preserve">(CLO 3; BT Level V, III; </w:t>
      </w:r>
      <w:r>
        <w:rPr>
          <w:rFonts w:ascii="Times New Roman" w:hAnsi="Times New Roman" w:cs="Times New Roman"/>
          <w:b/>
          <w:bCs/>
          <w:sz w:val="24"/>
          <w:szCs w:val="24"/>
        </w:rPr>
        <w:t>3</w:t>
      </w:r>
      <w:r w:rsidRPr="00741C00">
        <w:rPr>
          <w:rFonts w:ascii="Times New Roman" w:hAnsi="Times New Roman" w:cs="Times New Roman"/>
          <w:b/>
          <w:bCs/>
          <w:sz w:val="24"/>
          <w:szCs w:val="24"/>
        </w:rPr>
        <w:t xml:space="preserve">X </w:t>
      </w:r>
      <w:r>
        <w:rPr>
          <w:rFonts w:ascii="Times New Roman" w:hAnsi="Times New Roman" w:cs="Times New Roman"/>
          <w:b/>
          <w:bCs/>
          <w:sz w:val="24"/>
          <w:szCs w:val="24"/>
        </w:rPr>
        <w:t>2</w:t>
      </w:r>
      <w:r w:rsidRPr="00741C00">
        <w:rPr>
          <w:rFonts w:ascii="Times New Roman" w:hAnsi="Times New Roman" w:cs="Times New Roman"/>
          <w:b/>
          <w:bCs/>
          <w:sz w:val="24"/>
          <w:szCs w:val="24"/>
        </w:rPr>
        <w:t xml:space="preserve">= </w:t>
      </w:r>
      <w:r>
        <w:rPr>
          <w:rFonts w:ascii="Times New Roman" w:hAnsi="Times New Roman" w:cs="Times New Roman"/>
          <w:b/>
          <w:bCs/>
          <w:sz w:val="24"/>
          <w:szCs w:val="24"/>
        </w:rPr>
        <w:t>6</w:t>
      </w:r>
      <w:r w:rsidRPr="00741C00">
        <w:rPr>
          <w:rFonts w:ascii="Times New Roman" w:hAnsi="Times New Roman" w:cs="Times New Roman"/>
          <w:b/>
          <w:bCs/>
          <w:sz w:val="24"/>
          <w:szCs w:val="24"/>
        </w:rPr>
        <w:t xml:space="preserve"> marks)</w:t>
      </w:r>
    </w:p>
    <w:p w14:paraId="06AFDEDB" w14:textId="77777777" w:rsidR="004C2A1E" w:rsidRDefault="004C2A1E" w:rsidP="00903D7D">
      <w:pPr>
        <w:jc w:val="both"/>
        <w:rPr>
          <w:rFonts w:ascii="Times New Roman" w:hAnsi="Times New Roman" w:cs="Times New Roman"/>
          <w:b/>
          <w:bCs/>
          <w:sz w:val="24"/>
          <w:szCs w:val="24"/>
        </w:rPr>
      </w:pPr>
    </w:p>
    <w:p w14:paraId="464D2524" w14:textId="204AD93E" w:rsidR="00903D7D" w:rsidRDefault="00903D7D" w:rsidP="00903D7D">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Q4. </w:t>
      </w:r>
      <w:r>
        <w:rPr>
          <w:rFonts w:asciiTheme="majorBidi" w:hAnsiTheme="majorBidi" w:cstheme="majorBidi"/>
        </w:rPr>
        <w:t xml:space="preserve">Assess the importance of </w:t>
      </w:r>
      <w:r w:rsidRPr="00F109A3">
        <w:rPr>
          <w:rFonts w:asciiTheme="majorBidi" w:hAnsiTheme="majorBidi" w:cstheme="majorBidi"/>
        </w:rPr>
        <w:t xml:space="preserve">Delta and Gamma </w:t>
      </w:r>
      <w:r>
        <w:rPr>
          <w:rFonts w:asciiTheme="majorBidi" w:hAnsiTheme="majorBidi" w:cstheme="majorBidi"/>
        </w:rPr>
        <w:t xml:space="preserve">and compute the value </w:t>
      </w:r>
      <w:r w:rsidRPr="00F109A3">
        <w:rPr>
          <w:rFonts w:asciiTheme="majorBidi" w:hAnsiTheme="majorBidi" w:cstheme="majorBidi"/>
        </w:rPr>
        <w:t xml:space="preserve">of </w:t>
      </w:r>
      <w:r>
        <w:rPr>
          <w:rFonts w:asciiTheme="majorBidi" w:hAnsiTheme="majorBidi" w:cstheme="majorBidi"/>
        </w:rPr>
        <w:t xml:space="preserve">both Greek letters for </w:t>
      </w:r>
      <w:r w:rsidRPr="00F109A3">
        <w:rPr>
          <w:rFonts w:asciiTheme="majorBidi" w:hAnsiTheme="majorBidi" w:cstheme="majorBidi"/>
        </w:rPr>
        <w:t>at-the-m</w:t>
      </w:r>
      <w:r>
        <w:rPr>
          <w:rFonts w:asciiTheme="majorBidi" w:hAnsiTheme="majorBidi" w:cstheme="majorBidi"/>
        </w:rPr>
        <w:t>oney 6900 call and put options</w:t>
      </w:r>
      <w:r w:rsidRPr="00F109A3">
        <w:rPr>
          <w:rFonts w:asciiTheme="majorBidi" w:hAnsiTheme="majorBidi" w:cstheme="majorBidi"/>
        </w:rPr>
        <w:t xml:space="preserve"> </w:t>
      </w:r>
      <w:r>
        <w:rPr>
          <w:rFonts w:asciiTheme="majorBidi" w:hAnsiTheme="majorBidi" w:cstheme="majorBidi"/>
        </w:rPr>
        <w:t xml:space="preserve">with three months to expiry. </w:t>
      </w:r>
      <w:r w:rsidRPr="00F109A3">
        <w:rPr>
          <w:rFonts w:asciiTheme="majorBidi" w:hAnsiTheme="majorBidi" w:cstheme="majorBidi"/>
        </w:rPr>
        <w:t xml:space="preserve">The volatility of the underlying stock is 31% and </w:t>
      </w:r>
      <w:r w:rsidR="006C0242" w:rsidRPr="00F109A3">
        <w:rPr>
          <w:rFonts w:asciiTheme="majorBidi" w:hAnsiTheme="majorBidi" w:cstheme="majorBidi"/>
        </w:rPr>
        <w:t>risk-free</w:t>
      </w:r>
      <w:r w:rsidRPr="00F109A3">
        <w:rPr>
          <w:rFonts w:asciiTheme="majorBidi" w:hAnsiTheme="majorBidi" w:cstheme="majorBidi"/>
        </w:rPr>
        <w:t xml:space="preserve"> rate is 6.5% co</w:t>
      </w:r>
      <w:r>
        <w:rPr>
          <w:rFonts w:asciiTheme="majorBidi" w:hAnsiTheme="majorBidi" w:cstheme="majorBidi"/>
        </w:rPr>
        <w:t>ntinuously compounding</w:t>
      </w:r>
      <w:r>
        <w:rPr>
          <w:rFonts w:asciiTheme="majorBidi" w:hAnsiTheme="majorBidi" w:cstheme="majorBidi"/>
        </w:rPr>
        <w:tab/>
      </w:r>
      <w:r>
        <w:rPr>
          <w:rFonts w:asciiTheme="majorBidi" w:hAnsiTheme="majorBidi" w:cstheme="majorBidi"/>
        </w:rPr>
        <w:tab/>
      </w:r>
      <w:r w:rsidRPr="00741C00">
        <w:rPr>
          <w:rFonts w:ascii="Times New Roman" w:hAnsi="Times New Roman" w:cs="Times New Roman"/>
          <w:b/>
          <w:bCs/>
          <w:sz w:val="24"/>
          <w:szCs w:val="24"/>
        </w:rPr>
        <w:t xml:space="preserve">(CLO 3; BT Level V; </w:t>
      </w:r>
      <w:r>
        <w:rPr>
          <w:rFonts w:ascii="Times New Roman" w:hAnsi="Times New Roman" w:cs="Times New Roman"/>
          <w:b/>
          <w:bCs/>
          <w:sz w:val="24"/>
          <w:szCs w:val="24"/>
        </w:rPr>
        <w:t>6</w:t>
      </w:r>
      <w:r w:rsidRPr="00741C00">
        <w:rPr>
          <w:rFonts w:ascii="Times New Roman" w:hAnsi="Times New Roman" w:cs="Times New Roman"/>
          <w:b/>
          <w:bCs/>
          <w:sz w:val="24"/>
          <w:szCs w:val="24"/>
        </w:rPr>
        <w:t xml:space="preserve"> marks)</w:t>
      </w:r>
    </w:p>
    <w:p w14:paraId="775072EB" w14:textId="77777777" w:rsidR="004C2A1E" w:rsidRDefault="004C2A1E" w:rsidP="006C0242">
      <w:pPr>
        <w:pStyle w:val="NormalWeb"/>
        <w:shd w:val="clear" w:color="auto" w:fill="FFFFFF"/>
        <w:spacing w:before="0" w:beforeAutospacing="0" w:after="0" w:afterAutospacing="0" w:line="218" w:lineRule="atLeast"/>
        <w:jc w:val="both"/>
        <w:rPr>
          <w:b/>
          <w:bCs/>
        </w:rPr>
      </w:pPr>
    </w:p>
    <w:p w14:paraId="10C7537C" w14:textId="24053860" w:rsidR="006C0242" w:rsidRDefault="006C0242" w:rsidP="006C0242">
      <w:pPr>
        <w:pStyle w:val="NormalWeb"/>
        <w:shd w:val="clear" w:color="auto" w:fill="FFFFFF"/>
        <w:spacing w:before="0" w:beforeAutospacing="0" w:after="0" w:afterAutospacing="0" w:line="218" w:lineRule="atLeast"/>
        <w:jc w:val="both"/>
        <w:rPr>
          <w:b/>
          <w:bCs/>
        </w:rPr>
      </w:pPr>
      <w:r>
        <w:rPr>
          <w:b/>
          <w:bCs/>
        </w:rPr>
        <w:t xml:space="preserve">Q5. </w:t>
      </w:r>
      <w:r>
        <w:t xml:space="preserve">A call option with an exercise price of Rs 50 costs Rs2. A put option with a strike price of Rs 45 costs Rs 3. Determine how a strangle can be created from these two options and Illustrate profit profile of strangle, suppose stock price on expiration data is ranging from 40 to Rs 60. </w:t>
      </w:r>
      <w:r w:rsidRPr="00392C7E">
        <w:rPr>
          <w:b/>
          <w:bCs/>
        </w:rPr>
        <w:t>(CLO 2; BT Level I</w:t>
      </w:r>
      <w:r>
        <w:rPr>
          <w:b/>
          <w:bCs/>
        </w:rPr>
        <w:t>II</w:t>
      </w:r>
      <w:r w:rsidRPr="00392C7E">
        <w:rPr>
          <w:b/>
          <w:bCs/>
        </w:rPr>
        <w:t xml:space="preserve">, </w:t>
      </w:r>
      <w:r>
        <w:rPr>
          <w:b/>
          <w:bCs/>
        </w:rPr>
        <w:t>I</w:t>
      </w:r>
      <w:r w:rsidRPr="00392C7E">
        <w:rPr>
          <w:b/>
          <w:bCs/>
        </w:rPr>
        <w:t>V; Marks: 3 X2=6)</w:t>
      </w:r>
      <w:r w:rsidRPr="00392C7E">
        <w:rPr>
          <w:b/>
          <w:bCs/>
        </w:rPr>
        <w:tab/>
      </w:r>
    </w:p>
    <w:p w14:paraId="7A8E4C98" w14:textId="77777777" w:rsidR="006C0242" w:rsidRDefault="006C0242" w:rsidP="006C0242">
      <w:pPr>
        <w:pStyle w:val="NormalWeb"/>
        <w:shd w:val="clear" w:color="auto" w:fill="FFFFFF"/>
        <w:spacing w:before="0" w:beforeAutospacing="0" w:after="0" w:afterAutospacing="0" w:line="218" w:lineRule="atLeast"/>
        <w:jc w:val="both"/>
        <w:rPr>
          <w:b/>
          <w:bCs/>
        </w:rPr>
      </w:pPr>
    </w:p>
    <w:p w14:paraId="4360DEF2" w14:textId="77777777" w:rsidR="004C2A1E" w:rsidRDefault="004C2A1E" w:rsidP="001A74BD">
      <w:pPr>
        <w:pStyle w:val="NormalWeb"/>
        <w:shd w:val="clear" w:color="auto" w:fill="FFFFFF"/>
        <w:spacing w:before="0" w:beforeAutospacing="0" w:after="0" w:afterAutospacing="0" w:line="218" w:lineRule="atLeast"/>
        <w:jc w:val="both"/>
        <w:rPr>
          <w:b/>
          <w:bCs/>
        </w:rPr>
      </w:pPr>
    </w:p>
    <w:p w14:paraId="095C20FF" w14:textId="64559C7A" w:rsidR="001A74BD" w:rsidRDefault="006C0242" w:rsidP="001A74BD">
      <w:pPr>
        <w:pStyle w:val="NormalWeb"/>
        <w:shd w:val="clear" w:color="auto" w:fill="FFFFFF"/>
        <w:spacing w:before="0" w:beforeAutospacing="0" w:after="0" w:afterAutospacing="0" w:line="218" w:lineRule="atLeast"/>
        <w:jc w:val="both"/>
        <w:rPr>
          <w:b/>
          <w:bCs/>
        </w:rPr>
      </w:pPr>
      <w:r>
        <w:rPr>
          <w:b/>
          <w:bCs/>
        </w:rPr>
        <w:t xml:space="preserve">Q6. </w:t>
      </w:r>
      <w:r w:rsidRPr="00524139">
        <w:t>The risk of spot prices on gold as measured from its standard deviation is placed at Rs 1</w:t>
      </w:r>
      <w:r>
        <w:t>3</w:t>
      </w:r>
      <w:r w:rsidRPr="00524139">
        <w:t xml:space="preserve">0. </w:t>
      </w:r>
      <w:r w:rsidR="001A74BD" w:rsidRPr="00524139">
        <w:t>Similarly,</w:t>
      </w:r>
      <w:r w:rsidRPr="00524139">
        <w:t xml:space="preserve"> the price risk of the 3-m futures contract on gold is estimated to be Rs 1</w:t>
      </w:r>
      <w:r>
        <w:t>8</w:t>
      </w:r>
      <w:r w:rsidRPr="00524139">
        <w:t>0. The co-efficient of correlation between the two is placed at 0.</w:t>
      </w:r>
      <w:r>
        <w:t>1</w:t>
      </w:r>
      <w:r w:rsidRPr="00524139">
        <w:t>5. In order to hedge spot position on gold</w:t>
      </w:r>
      <w:r w:rsidR="001A74BD">
        <w:t>,</w:t>
      </w:r>
      <w:r w:rsidRPr="00524139">
        <w:t xml:space="preserve"> </w:t>
      </w:r>
      <w:r w:rsidR="001A74BD">
        <w:t>determine</w:t>
      </w:r>
      <w:r w:rsidRPr="00524139">
        <w:t xml:space="preserve"> ratio of futures contract would be optimal?</w:t>
      </w:r>
      <w:r w:rsidR="001A74BD">
        <w:tab/>
      </w:r>
      <w:r w:rsidR="001A74BD" w:rsidRPr="00392C7E">
        <w:rPr>
          <w:b/>
          <w:bCs/>
        </w:rPr>
        <w:t>(CLO 2; BT Level I</w:t>
      </w:r>
      <w:r w:rsidR="001A74BD">
        <w:rPr>
          <w:b/>
          <w:bCs/>
        </w:rPr>
        <w:t>II</w:t>
      </w:r>
      <w:r w:rsidR="001A74BD" w:rsidRPr="00392C7E">
        <w:rPr>
          <w:b/>
          <w:bCs/>
        </w:rPr>
        <w:t xml:space="preserve">; Marks: </w:t>
      </w:r>
      <w:r w:rsidR="001A74BD">
        <w:rPr>
          <w:b/>
          <w:bCs/>
        </w:rPr>
        <w:t>4</w:t>
      </w:r>
      <w:r w:rsidR="001A74BD" w:rsidRPr="00392C7E">
        <w:rPr>
          <w:b/>
          <w:bCs/>
        </w:rPr>
        <w:t>)</w:t>
      </w:r>
      <w:r w:rsidR="001A74BD" w:rsidRPr="00392C7E">
        <w:rPr>
          <w:b/>
          <w:bCs/>
        </w:rPr>
        <w:tab/>
      </w:r>
    </w:p>
    <w:p w14:paraId="4A198C76" w14:textId="77777777" w:rsidR="001A74BD" w:rsidRDefault="001A74BD" w:rsidP="001A74BD">
      <w:pPr>
        <w:pStyle w:val="NormalWeb"/>
        <w:shd w:val="clear" w:color="auto" w:fill="FFFFFF"/>
        <w:spacing w:before="0" w:beforeAutospacing="0" w:after="0" w:afterAutospacing="0" w:line="218" w:lineRule="atLeast"/>
        <w:jc w:val="both"/>
        <w:rPr>
          <w:b/>
          <w:bCs/>
        </w:rPr>
      </w:pPr>
    </w:p>
    <w:p w14:paraId="43A40C57" w14:textId="640C1849" w:rsidR="004B05E0" w:rsidRPr="004B05E0" w:rsidRDefault="001A74BD" w:rsidP="004B05E0">
      <w:pPr>
        <w:pStyle w:val="NormalWeb"/>
        <w:shd w:val="clear" w:color="auto" w:fill="FFFFFF"/>
        <w:spacing w:after="0" w:line="218" w:lineRule="atLeast"/>
        <w:jc w:val="both"/>
      </w:pPr>
      <w:r>
        <w:rPr>
          <w:b/>
          <w:bCs/>
        </w:rPr>
        <w:t xml:space="preserve">Q7. </w:t>
      </w:r>
      <w:r w:rsidR="004B05E0" w:rsidRPr="004B05E0">
        <w:t>Consider a multinational corporation, Company A, based in the United States, and Company B, based in the United Kingdom. Both companies have differing financing needs in terms of interest rates and currency exposure. Company A has access to a low-interest rate in USD but needs to raise funds in GBP for a project in the UK. Company B, on the other hand, has access to a low-interest rate in GBP but requires funds in USD for its expansion in the U.S.</w:t>
      </w:r>
    </w:p>
    <w:p w14:paraId="7AD1D152" w14:textId="63ECEEBA" w:rsidR="001A74BD" w:rsidRPr="004B05E0" w:rsidRDefault="00F2761E" w:rsidP="004B05E0">
      <w:pPr>
        <w:pStyle w:val="NormalWeb"/>
        <w:shd w:val="clear" w:color="auto" w:fill="FFFFFF"/>
        <w:spacing w:after="0" w:line="218" w:lineRule="atLeast"/>
        <w:jc w:val="both"/>
      </w:pPr>
      <w:r>
        <w:t>Explain</w:t>
      </w:r>
      <w:r w:rsidR="004B05E0" w:rsidRPr="004B05E0">
        <w:t xml:space="preserve"> the concept of a currency swap and how it could be beneficial for both companies in this scenario</w:t>
      </w:r>
      <w:r w:rsidR="004B05E0">
        <w:t xml:space="preserve"> as well as t</w:t>
      </w:r>
      <w:r w:rsidR="004B05E0" w:rsidRPr="004B05E0">
        <w:t>he potential risks associated with currency swaps for both parties involved.</w:t>
      </w:r>
      <w:r w:rsidR="004B05E0">
        <w:t xml:space="preserve"> </w:t>
      </w:r>
      <w:r w:rsidR="004B05E0" w:rsidRPr="004B05E0">
        <w:t>Analyze how exchange rate fluctuations might impact the success of this currency swap, and what risk management strategies could be employed to mitigate these risks.</w:t>
      </w:r>
      <w:r w:rsidR="004B05E0" w:rsidRPr="004B05E0">
        <w:rPr>
          <w:b/>
          <w:bCs/>
        </w:rPr>
        <w:t xml:space="preserve"> </w:t>
      </w:r>
      <w:r w:rsidR="004B05E0" w:rsidRPr="00392C7E">
        <w:rPr>
          <w:b/>
          <w:bCs/>
        </w:rPr>
        <w:t>(CLO 2; BT Level I</w:t>
      </w:r>
      <w:r w:rsidR="004B05E0">
        <w:rPr>
          <w:b/>
          <w:bCs/>
        </w:rPr>
        <w:t>V</w:t>
      </w:r>
      <w:r w:rsidR="004B05E0" w:rsidRPr="00392C7E">
        <w:rPr>
          <w:b/>
          <w:bCs/>
        </w:rPr>
        <w:t xml:space="preserve">; Marks: </w:t>
      </w:r>
      <w:r w:rsidR="004B05E0">
        <w:rPr>
          <w:b/>
          <w:bCs/>
        </w:rPr>
        <w:t>4</w:t>
      </w:r>
      <w:r w:rsidR="004B05E0" w:rsidRPr="00392C7E">
        <w:rPr>
          <w:b/>
          <w:bCs/>
        </w:rPr>
        <w:t>)</w:t>
      </w:r>
      <w:r w:rsidR="004B05E0" w:rsidRPr="00392C7E">
        <w:rPr>
          <w:b/>
          <w:bCs/>
        </w:rPr>
        <w:tab/>
      </w:r>
    </w:p>
    <w:p w14:paraId="40233316" w14:textId="2E6A8099" w:rsidR="006C0242" w:rsidRPr="00D2609E" w:rsidRDefault="006C0242" w:rsidP="006C0242">
      <w:pPr>
        <w:pStyle w:val="NormalWeb"/>
        <w:shd w:val="clear" w:color="auto" w:fill="FFFFFF"/>
        <w:spacing w:before="0" w:beforeAutospacing="0" w:after="0" w:afterAutospacing="0" w:line="218" w:lineRule="atLeast"/>
        <w:jc w:val="both"/>
      </w:pPr>
    </w:p>
    <w:p w14:paraId="32A81C37" w14:textId="49DA7870" w:rsidR="006C0242" w:rsidRDefault="006C0242" w:rsidP="00903D7D">
      <w:pPr>
        <w:jc w:val="both"/>
        <w:rPr>
          <w:rFonts w:ascii="Times New Roman" w:hAnsi="Times New Roman" w:cs="Times New Roman"/>
          <w:b/>
          <w:bCs/>
          <w:sz w:val="24"/>
          <w:szCs w:val="24"/>
        </w:rPr>
      </w:pPr>
    </w:p>
    <w:p w14:paraId="1A20BB10" w14:textId="1896C19A" w:rsidR="00903D7D" w:rsidRPr="00741C00" w:rsidRDefault="00903D7D" w:rsidP="00903D7D">
      <w:pPr>
        <w:jc w:val="both"/>
        <w:rPr>
          <w:rFonts w:ascii="Times New Roman" w:hAnsi="Times New Roman" w:cs="Times New Roman"/>
          <w:sz w:val="24"/>
          <w:szCs w:val="24"/>
        </w:rPr>
      </w:pPr>
    </w:p>
    <w:p w14:paraId="5F485BE1" w14:textId="3F2CC854" w:rsidR="003F09CE" w:rsidRPr="004951DA" w:rsidRDefault="003F09CE" w:rsidP="00903D7D">
      <w:pPr>
        <w:jc w:val="both"/>
        <w:rPr>
          <w:rFonts w:ascii="Times New Roman" w:hAnsi="Times New Roman" w:cs="Times New Roman"/>
          <w:b/>
          <w:bCs/>
          <w:sz w:val="24"/>
          <w:szCs w:val="24"/>
        </w:rPr>
      </w:pPr>
    </w:p>
    <w:p w14:paraId="349692A3" w14:textId="62C61BB6" w:rsidR="003F09CE" w:rsidRPr="00963020" w:rsidRDefault="003F09CE" w:rsidP="00963020">
      <w:pPr>
        <w:jc w:val="both"/>
        <w:rPr>
          <w:rFonts w:ascii="Times New Roman" w:hAnsi="Times New Roman" w:cs="Times New Roman"/>
          <w:sz w:val="24"/>
          <w:szCs w:val="24"/>
        </w:rPr>
      </w:pPr>
      <w:r>
        <w:rPr>
          <w:rFonts w:ascii="Times New Roman" w:hAnsi="Times New Roman" w:cs="Times New Roman"/>
          <w:sz w:val="24"/>
          <w:szCs w:val="24"/>
        </w:rPr>
        <w:tab/>
      </w:r>
    </w:p>
    <w:p w14:paraId="7BE2B601" w14:textId="75B6A29A" w:rsidR="00963020" w:rsidRPr="00741C00" w:rsidRDefault="00963020" w:rsidP="00963020">
      <w:pPr>
        <w:jc w:val="both"/>
        <w:rPr>
          <w:rFonts w:ascii="Times New Roman" w:hAnsi="Times New Roman" w:cs="Times New Roman"/>
          <w:sz w:val="24"/>
          <w:szCs w:val="24"/>
        </w:rPr>
      </w:pPr>
    </w:p>
    <w:p w14:paraId="2E4746EB" w14:textId="0D109871" w:rsidR="00045EAE" w:rsidRPr="00045EAE" w:rsidRDefault="00045EAE" w:rsidP="00045EAE">
      <w:pPr>
        <w:tabs>
          <w:tab w:val="left" w:pos="426"/>
        </w:tabs>
        <w:rPr>
          <w:rFonts w:ascii="Times New Roman" w:hAnsi="Times New Roman" w:cs="Times New Roman"/>
          <w:b/>
          <w:bCs/>
          <w:sz w:val="24"/>
          <w:szCs w:val="24"/>
        </w:rPr>
      </w:pPr>
    </w:p>
    <w:sectPr w:rsidR="00045EAE" w:rsidRPr="00045EAE" w:rsidSect="003639ED">
      <w:pgSz w:w="11906" w:h="16838"/>
      <w:pgMar w:top="709"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50702"/>
    <w:multiLevelType w:val="hybridMultilevel"/>
    <w:tmpl w:val="1012E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277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14"/>
    <w:rsid w:val="0002020C"/>
    <w:rsid w:val="00045EAE"/>
    <w:rsid w:val="000A74F5"/>
    <w:rsid w:val="001448B6"/>
    <w:rsid w:val="00154D7F"/>
    <w:rsid w:val="0016581B"/>
    <w:rsid w:val="001802BF"/>
    <w:rsid w:val="001A74BD"/>
    <w:rsid w:val="001D6F89"/>
    <w:rsid w:val="002522CC"/>
    <w:rsid w:val="0027080C"/>
    <w:rsid w:val="0028484E"/>
    <w:rsid w:val="00292DAF"/>
    <w:rsid w:val="002A22C5"/>
    <w:rsid w:val="002B6914"/>
    <w:rsid w:val="002C3CEC"/>
    <w:rsid w:val="002C6E77"/>
    <w:rsid w:val="00360631"/>
    <w:rsid w:val="003639ED"/>
    <w:rsid w:val="0036611B"/>
    <w:rsid w:val="00392C7E"/>
    <w:rsid w:val="003B08F9"/>
    <w:rsid w:val="003B40AE"/>
    <w:rsid w:val="003F09CE"/>
    <w:rsid w:val="003F4F9A"/>
    <w:rsid w:val="004111FD"/>
    <w:rsid w:val="0041327B"/>
    <w:rsid w:val="004138A2"/>
    <w:rsid w:val="004951DA"/>
    <w:rsid w:val="00497426"/>
    <w:rsid w:val="004A7F4F"/>
    <w:rsid w:val="004B05E0"/>
    <w:rsid w:val="004B3A53"/>
    <w:rsid w:val="004C2A1E"/>
    <w:rsid w:val="004D3BE4"/>
    <w:rsid w:val="004F31A9"/>
    <w:rsid w:val="00514580"/>
    <w:rsid w:val="00517A16"/>
    <w:rsid w:val="00517AB9"/>
    <w:rsid w:val="00521FF1"/>
    <w:rsid w:val="00553B77"/>
    <w:rsid w:val="00561224"/>
    <w:rsid w:val="00586A23"/>
    <w:rsid w:val="005F6160"/>
    <w:rsid w:val="00605705"/>
    <w:rsid w:val="006215B3"/>
    <w:rsid w:val="00666232"/>
    <w:rsid w:val="00694D04"/>
    <w:rsid w:val="006A1475"/>
    <w:rsid w:val="006B0F09"/>
    <w:rsid w:val="006C0242"/>
    <w:rsid w:val="006C241C"/>
    <w:rsid w:val="006F19E1"/>
    <w:rsid w:val="006F74DE"/>
    <w:rsid w:val="00705DC9"/>
    <w:rsid w:val="00711080"/>
    <w:rsid w:val="00724ADE"/>
    <w:rsid w:val="0074023A"/>
    <w:rsid w:val="00741C00"/>
    <w:rsid w:val="00742744"/>
    <w:rsid w:val="00743672"/>
    <w:rsid w:val="00751812"/>
    <w:rsid w:val="0078493C"/>
    <w:rsid w:val="007A28B8"/>
    <w:rsid w:val="00810C07"/>
    <w:rsid w:val="008226D0"/>
    <w:rsid w:val="00823490"/>
    <w:rsid w:val="00855583"/>
    <w:rsid w:val="008B1293"/>
    <w:rsid w:val="008F4E48"/>
    <w:rsid w:val="00903D7D"/>
    <w:rsid w:val="00915A79"/>
    <w:rsid w:val="00921B58"/>
    <w:rsid w:val="00933431"/>
    <w:rsid w:val="0094075E"/>
    <w:rsid w:val="00942DD0"/>
    <w:rsid w:val="00963020"/>
    <w:rsid w:val="009B1827"/>
    <w:rsid w:val="009C287D"/>
    <w:rsid w:val="009D37B3"/>
    <w:rsid w:val="00A10900"/>
    <w:rsid w:val="00A157C3"/>
    <w:rsid w:val="00A21542"/>
    <w:rsid w:val="00A47AD1"/>
    <w:rsid w:val="00A54819"/>
    <w:rsid w:val="00A81E34"/>
    <w:rsid w:val="00AD6C62"/>
    <w:rsid w:val="00AE09EB"/>
    <w:rsid w:val="00AF2896"/>
    <w:rsid w:val="00AF4E4E"/>
    <w:rsid w:val="00BA0C13"/>
    <w:rsid w:val="00BB20E6"/>
    <w:rsid w:val="00BC1C3B"/>
    <w:rsid w:val="00BD1029"/>
    <w:rsid w:val="00BD5976"/>
    <w:rsid w:val="00BE634E"/>
    <w:rsid w:val="00C755BA"/>
    <w:rsid w:val="00CE683E"/>
    <w:rsid w:val="00D12D86"/>
    <w:rsid w:val="00D16EED"/>
    <w:rsid w:val="00D279C7"/>
    <w:rsid w:val="00D63D9F"/>
    <w:rsid w:val="00D85609"/>
    <w:rsid w:val="00DE30D9"/>
    <w:rsid w:val="00E020E5"/>
    <w:rsid w:val="00E2688C"/>
    <w:rsid w:val="00F2761E"/>
    <w:rsid w:val="00F32AE4"/>
    <w:rsid w:val="00F406F7"/>
    <w:rsid w:val="00F62F9B"/>
    <w:rsid w:val="00FB001D"/>
    <w:rsid w:val="00FE75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67DA"/>
  <w15:chartTrackingRefBased/>
  <w15:docId w15:val="{D4B50CA3-BDCE-4643-99C3-4F33E48A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448B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48B6"/>
    <w:rPr>
      <w:rFonts w:ascii="Times New Roman" w:eastAsia="Times New Roman" w:hAnsi="Times New Roman" w:cs="Times New Roman"/>
      <w:b/>
      <w:bCs/>
      <w:sz w:val="27"/>
      <w:szCs w:val="27"/>
      <w:lang w:eastAsia="en-IN"/>
    </w:rPr>
  </w:style>
  <w:style w:type="character" w:customStyle="1" w:styleId="bold">
    <w:name w:val="bold"/>
    <w:basedOn w:val="DefaultParagraphFont"/>
    <w:rsid w:val="00BD5976"/>
  </w:style>
  <w:style w:type="character" w:customStyle="1" w:styleId="asondate">
    <w:name w:val="asondate"/>
    <w:basedOn w:val="DefaultParagraphFont"/>
    <w:rsid w:val="00BD5976"/>
  </w:style>
  <w:style w:type="paragraph" w:styleId="NormalWeb">
    <w:name w:val="Normal (Web)"/>
    <w:basedOn w:val="Normal"/>
    <w:uiPriority w:val="99"/>
    <w:unhideWhenUsed/>
    <w:rsid w:val="00BC1C3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BD102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74F5"/>
    <w:rPr>
      <w:color w:val="0563C1" w:themeColor="hyperlink"/>
      <w:u w:val="single"/>
    </w:rPr>
  </w:style>
  <w:style w:type="character" w:styleId="UnresolvedMention">
    <w:name w:val="Unresolved Mention"/>
    <w:basedOn w:val="DefaultParagraphFont"/>
    <w:uiPriority w:val="99"/>
    <w:semiHidden/>
    <w:unhideWhenUsed/>
    <w:rsid w:val="000A74F5"/>
    <w:rPr>
      <w:color w:val="605E5C"/>
      <w:shd w:val="clear" w:color="auto" w:fill="E1DFDD"/>
    </w:rPr>
  </w:style>
  <w:style w:type="paragraph" w:customStyle="1" w:styleId="Default">
    <w:name w:val="Default"/>
    <w:rsid w:val="006215B3"/>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45203">
      <w:bodyDiv w:val="1"/>
      <w:marLeft w:val="0"/>
      <w:marRight w:val="0"/>
      <w:marTop w:val="0"/>
      <w:marBottom w:val="0"/>
      <w:divBdr>
        <w:top w:val="none" w:sz="0" w:space="0" w:color="auto"/>
        <w:left w:val="none" w:sz="0" w:space="0" w:color="auto"/>
        <w:bottom w:val="none" w:sz="0" w:space="0" w:color="auto"/>
        <w:right w:val="none" w:sz="0" w:space="0" w:color="auto"/>
      </w:divBdr>
      <w:divsChild>
        <w:div w:id="5059668">
          <w:marLeft w:val="0"/>
          <w:marRight w:val="0"/>
          <w:marTop w:val="0"/>
          <w:marBottom w:val="0"/>
          <w:divBdr>
            <w:top w:val="none" w:sz="0" w:space="0" w:color="auto"/>
            <w:left w:val="none" w:sz="0" w:space="0" w:color="auto"/>
            <w:bottom w:val="none" w:sz="0" w:space="0" w:color="auto"/>
            <w:right w:val="none" w:sz="0" w:space="0" w:color="auto"/>
          </w:divBdr>
        </w:div>
      </w:divsChild>
    </w:div>
    <w:div w:id="907688842">
      <w:bodyDiv w:val="1"/>
      <w:marLeft w:val="0"/>
      <w:marRight w:val="0"/>
      <w:marTop w:val="0"/>
      <w:marBottom w:val="0"/>
      <w:divBdr>
        <w:top w:val="none" w:sz="0" w:space="0" w:color="auto"/>
        <w:left w:val="none" w:sz="0" w:space="0" w:color="auto"/>
        <w:bottom w:val="none" w:sz="0" w:space="0" w:color="auto"/>
        <w:right w:val="none" w:sz="0" w:space="0" w:color="auto"/>
      </w:divBdr>
      <w:divsChild>
        <w:div w:id="1286698157">
          <w:marLeft w:val="0"/>
          <w:marRight w:val="0"/>
          <w:marTop w:val="0"/>
          <w:marBottom w:val="0"/>
          <w:divBdr>
            <w:top w:val="none" w:sz="0" w:space="0" w:color="auto"/>
            <w:left w:val="none" w:sz="0" w:space="0" w:color="auto"/>
            <w:bottom w:val="none" w:sz="0" w:space="0" w:color="auto"/>
            <w:right w:val="none" w:sz="0" w:space="0" w:color="auto"/>
          </w:divBdr>
        </w:div>
      </w:divsChild>
    </w:div>
    <w:div w:id="916981833">
      <w:bodyDiv w:val="1"/>
      <w:marLeft w:val="0"/>
      <w:marRight w:val="0"/>
      <w:marTop w:val="0"/>
      <w:marBottom w:val="0"/>
      <w:divBdr>
        <w:top w:val="none" w:sz="0" w:space="0" w:color="auto"/>
        <w:left w:val="none" w:sz="0" w:space="0" w:color="auto"/>
        <w:bottom w:val="none" w:sz="0" w:space="0" w:color="auto"/>
        <w:right w:val="none" w:sz="0" w:space="0" w:color="auto"/>
      </w:divBdr>
    </w:div>
    <w:div w:id="1068069064">
      <w:bodyDiv w:val="1"/>
      <w:marLeft w:val="0"/>
      <w:marRight w:val="0"/>
      <w:marTop w:val="0"/>
      <w:marBottom w:val="0"/>
      <w:divBdr>
        <w:top w:val="none" w:sz="0" w:space="0" w:color="auto"/>
        <w:left w:val="none" w:sz="0" w:space="0" w:color="auto"/>
        <w:bottom w:val="none" w:sz="0" w:space="0" w:color="auto"/>
        <w:right w:val="none" w:sz="0" w:space="0" w:color="auto"/>
      </w:divBdr>
    </w:div>
    <w:div w:id="1076785486">
      <w:bodyDiv w:val="1"/>
      <w:marLeft w:val="0"/>
      <w:marRight w:val="0"/>
      <w:marTop w:val="0"/>
      <w:marBottom w:val="0"/>
      <w:divBdr>
        <w:top w:val="none" w:sz="0" w:space="0" w:color="auto"/>
        <w:left w:val="none" w:sz="0" w:space="0" w:color="auto"/>
        <w:bottom w:val="none" w:sz="0" w:space="0" w:color="auto"/>
        <w:right w:val="none" w:sz="0" w:space="0" w:color="auto"/>
      </w:divBdr>
      <w:divsChild>
        <w:div w:id="2038386065">
          <w:marLeft w:val="0"/>
          <w:marRight w:val="0"/>
          <w:marTop w:val="0"/>
          <w:marBottom w:val="0"/>
          <w:divBdr>
            <w:top w:val="none" w:sz="0" w:space="0" w:color="auto"/>
            <w:left w:val="none" w:sz="0" w:space="0" w:color="auto"/>
            <w:bottom w:val="none" w:sz="0" w:space="0" w:color="auto"/>
            <w:right w:val="none" w:sz="0" w:space="0" w:color="auto"/>
          </w:divBdr>
        </w:div>
      </w:divsChild>
    </w:div>
    <w:div w:id="1110322768">
      <w:bodyDiv w:val="1"/>
      <w:marLeft w:val="0"/>
      <w:marRight w:val="0"/>
      <w:marTop w:val="0"/>
      <w:marBottom w:val="0"/>
      <w:divBdr>
        <w:top w:val="none" w:sz="0" w:space="0" w:color="auto"/>
        <w:left w:val="none" w:sz="0" w:space="0" w:color="auto"/>
        <w:bottom w:val="none" w:sz="0" w:space="0" w:color="auto"/>
        <w:right w:val="none" w:sz="0" w:space="0" w:color="auto"/>
      </w:divBdr>
      <w:divsChild>
        <w:div w:id="1291742514">
          <w:marLeft w:val="0"/>
          <w:marRight w:val="0"/>
          <w:marTop w:val="0"/>
          <w:marBottom w:val="0"/>
          <w:divBdr>
            <w:top w:val="none" w:sz="0" w:space="0" w:color="auto"/>
            <w:left w:val="none" w:sz="0" w:space="0" w:color="auto"/>
            <w:bottom w:val="none" w:sz="0" w:space="0" w:color="auto"/>
            <w:right w:val="none" w:sz="0" w:space="0" w:color="auto"/>
          </w:divBdr>
        </w:div>
      </w:divsChild>
    </w:div>
    <w:div w:id="1161234666">
      <w:bodyDiv w:val="1"/>
      <w:marLeft w:val="0"/>
      <w:marRight w:val="0"/>
      <w:marTop w:val="0"/>
      <w:marBottom w:val="0"/>
      <w:divBdr>
        <w:top w:val="none" w:sz="0" w:space="0" w:color="auto"/>
        <w:left w:val="none" w:sz="0" w:space="0" w:color="auto"/>
        <w:bottom w:val="none" w:sz="0" w:space="0" w:color="auto"/>
        <w:right w:val="none" w:sz="0" w:space="0" w:color="auto"/>
      </w:divBdr>
    </w:div>
    <w:div w:id="1269854965">
      <w:bodyDiv w:val="1"/>
      <w:marLeft w:val="0"/>
      <w:marRight w:val="0"/>
      <w:marTop w:val="0"/>
      <w:marBottom w:val="0"/>
      <w:divBdr>
        <w:top w:val="none" w:sz="0" w:space="0" w:color="auto"/>
        <w:left w:val="none" w:sz="0" w:space="0" w:color="auto"/>
        <w:bottom w:val="none" w:sz="0" w:space="0" w:color="auto"/>
        <w:right w:val="none" w:sz="0" w:space="0" w:color="auto"/>
      </w:divBdr>
    </w:div>
    <w:div w:id="1411390148">
      <w:bodyDiv w:val="1"/>
      <w:marLeft w:val="0"/>
      <w:marRight w:val="0"/>
      <w:marTop w:val="0"/>
      <w:marBottom w:val="0"/>
      <w:divBdr>
        <w:top w:val="none" w:sz="0" w:space="0" w:color="auto"/>
        <w:left w:val="none" w:sz="0" w:space="0" w:color="auto"/>
        <w:bottom w:val="none" w:sz="0" w:space="0" w:color="auto"/>
        <w:right w:val="none" w:sz="0" w:space="0" w:color="auto"/>
      </w:divBdr>
    </w:div>
    <w:div w:id="169372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1653</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Singh</dc:creator>
  <cp:keywords/>
  <dc:description/>
  <cp:lastModifiedBy>ANURA SINGH</cp:lastModifiedBy>
  <cp:revision>96</cp:revision>
  <dcterms:created xsi:type="dcterms:W3CDTF">2022-10-18T11:30:00Z</dcterms:created>
  <dcterms:modified xsi:type="dcterms:W3CDTF">2025-01-05T14:49:00Z</dcterms:modified>
</cp:coreProperties>
</file>