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AE92E" w14:textId="77777777" w:rsidR="006C57C0" w:rsidRPr="00097DBC" w:rsidRDefault="006C57C0" w:rsidP="006C57C0">
      <w:pPr>
        <w:spacing w:line="360" w:lineRule="auto"/>
        <w:jc w:val="center"/>
        <w:rPr>
          <w:rFonts w:ascii="Arial" w:hAnsi="Arial" w:cs="Arial"/>
          <w:b/>
          <w:bCs/>
          <w:sz w:val="24"/>
          <w:szCs w:val="24"/>
        </w:rPr>
      </w:pPr>
      <w:r w:rsidRPr="00097DBC">
        <w:rPr>
          <w:rFonts w:ascii="Arial" w:hAnsi="Arial" w:cs="Arial"/>
          <w:b/>
          <w:bCs/>
          <w:noProof/>
          <w:sz w:val="24"/>
          <w:szCs w:val="24"/>
        </w:rPr>
        <w:drawing>
          <wp:anchor distT="0" distB="0" distL="114300" distR="114300" simplePos="0" relativeHeight="251658240" behindDoc="0" locked="0" layoutInCell="1" allowOverlap="1" wp14:anchorId="6D9E4F59" wp14:editId="6D56E93D">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0608D" w14:textId="77777777" w:rsidR="006C57C0" w:rsidRPr="00097DBC" w:rsidRDefault="006C57C0" w:rsidP="006C57C0">
      <w:pPr>
        <w:spacing w:line="360" w:lineRule="auto"/>
        <w:jc w:val="center"/>
        <w:rPr>
          <w:rFonts w:ascii="Arial" w:hAnsi="Arial" w:cs="Arial"/>
          <w:b/>
          <w:bCs/>
          <w:sz w:val="24"/>
          <w:szCs w:val="24"/>
        </w:rPr>
      </w:pPr>
    </w:p>
    <w:p w14:paraId="0124EF12" w14:textId="77777777" w:rsidR="00F24BB0" w:rsidRPr="00581015" w:rsidRDefault="00F24BB0" w:rsidP="006C57C0">
      <w:pPr>
        <w:spacing w:line="360" w:lineRule="auto"/>
        <w:jc w:val="center"/>
        <w:rPr>
          <w:rFonts w:ascii="Arial" w:hAnsi="Arial" w:cs="Arial"/>
          <w:b/>
          <w:bCs/>
        </w:rPr>
      </w:pPr>
      <w:r w:rsidRPr="00581015">
        <w:rPr>
          <w:rFonts w:ascii="Arial" w:hAnsi="Arial" w:cs="Arial"/>
          <w:b/>
          <w:bCs/>
        </w:rPr>
        <w:t>JAIPURIA INSTITUTE OF MANAGEMENT, NOIDA</w:t>
      </w:r>
    </w:p>
    <w:p w14:paraId="00F4441C" w14:textId="77777777" w:rsidR="006C57C0" w:rsidRPr="00672EC9" w:rsidRDefault="00F24BB0" w:rsidP="006C57C0">
      <w:pPr>
        <w:spacing w:line="360" w:lineRule="auto"/>
        <w:jc w:val="center"/>
        <w:rPr>
          <w:rFonts w:ascii="Arial" w:hAnsi="Arial" w:cs="Arial"/>
          <w:b/>
          <w:bCs/>
        </w:rPr>
      </w:pPr>
      <w:r w:rsidRPr="00672EC9">
        <w:rPr>
          <w:rFonts w:ascii="Arial" w:hAnsi="Arial" w:cs="Arial"/>
          <w:b/>
          <w:bCs/>
        </w:rPr>
        <w:t>PGDM / PGDM (M) / PGDM (SM)</w:t>
      </w:r>
    </w:p>
    <w:p w14:paraId="7980A45C" w14:textId="0C81741F" w:rsidR="00AE583E" w:rsidRPr="00672EC9" w:rsidRDefault="00184133" w:rsidP="00184133">
      <w:pPr>
        <w:spacing w:line="360" w:lineRule="auto"/>
        <w:jc w:val="center"/>
        <w:rPr>
          <w:rFonts w:ascii="Arial" w:hAnsi="Arial" w:cs="Arial"/>
          <w:b/>
          <w:bCs/>
        </w:rPr>
      </w:pPr>
      <w:r w:rsidRPr="00672EC9">
        <w:rPr>
          <w:rFonts w:ascii="Arial" w:hAnsi="Arial" w:cs="Arial"/>
          <w:b/>
          <w:bCs/>
        </w:rPr>
        <w:t>FIFTH TRIMESTER (Batch 2023-25)</w:t>
      </w:r>
      <w:r w:rsidR="00AE583E" w:rsidRPr="00672EC9">
        <w:rPr>
          <w:rFonts w:ascii="Arial" w:hAnsi="Arial" w:cs="Arial"/>
          <w:b/>
          <w:bCs/>
        </w:rPr>
        <w:t xml:space="preserve"> </w:t>
      </w:r>
    </w:p>
    <w:p w14:paraId="425E8855" w14:textId="1462531F" w:rsidR="00F24BB0" w:rsidRPr="00672EC9" w:rsidRDefault="00F24BB0" w:rsidP="006C57C0">
      <w:pPr>
        <w:spacing w:line="360" w:lineRule="auto"/>
        <w:jc w:val="center"/>
        <w:rPr>
          <w:rFonts w:ascii="Arial" w:hAnsi="Arial" w:cs="Arial"/>
          <w:b/>
          <w:bCs/>
        </w:rPr>
      </w:pPr>
      <w:r w:rsidRPr="00672EC9">
        <w:rPr>
          <w:rFonts w:ascii="Arial" w:hAnsi="Arial" w:cs="Arial"/>
          <w:b/>
          <w:bCs/>
        </w:rPr>
        <w:t>END TERM EXAM</w:t>
      </w:r>
      <w:r w:rsidR="004276E5" w:rsidRPr="00672EC9">
        <w:rPr>
          <w:rFonts w:ascii="Arial" w:hAnsi="Arial" w:cs="Arial"/>
          <w:b/>
          <w:bCs/>
        </w:rPr>
        <w:t>INATIONS</w:t>
      </w:r>
      <w:r w:rsidR="00097DBC" w:rsidRPr="00672EC9">
        <w:rPr>
          <w:rFonts w:ascii="Arial" w:hAnsi="Arial" w:cs="Arial"/>
          <w:b/>
          <w:bCs/>
        </w:rPr>
        <w:t xml:space="preserve">, </w:t>
      </w:r>
      <w:r w:rsidR="00AD5DFF" w:rsidRPr="00672EC9">
        <w:rPr>
          <w:rFonts w:ascii="Arial" w:hAnsi="Arial" w:cs="Arial"/>
          <w:b/>
          <w:bCs/>
        </w:rPr>
        <w:t>JANUARY</w:t>
      </w:r>
      <w:r w:rsidR="00F559A6" w:rsidRPr="00672EC9">
        <w:rPr>
          <w:rFonts w:ascii="Arial" w:hAnsi="Arial" w:cs="Arial"/>
          <w:b/>
          <w:bCs/>
        </w:rPr>
        <w:t xml:space="preserve"> </w:t>
      </w:r>
      <w:r w:rsidR="0030074F" w:rsidRPr="00672EC9">
        <w:rPr>
          <w:rFonts w:ascii="Arial" w:hAnsi="Arial" w:cs="Arial"/>
          <w:b/>
          <w:bCs/>
        </w:rPr>
        <w:t>202</w:t>
      </w:r>
      <w:r w:rsidR="00C542F2" w:rsidRPr="00672EC9">
        <w:rPr>
          <w:rFonts w:ascii="Arial" w:hAnsi="Arial" w:cs="Arial"/>
          <w:b/>
          <w:bCs/>
        </w:rPr>
        <w:t>5</w:t>
      </w:r>
    </w:p>
    <w:p w14:paraId="3FA0FBDF" w14:textId="19FB45AF" w:rsidR="00AB491B" w:rsidRDefault="00172A73" w:rsidP="00184133">
      <w:pPr>
        <w:spacing w:line="360" w:lineRule="auto"/>
        <w:jc w:val="center"/>
        <w:rPr>
          <w:rFonts w:ascii="Arial" w:hAnsi="Arial" w:cs="Arial"/>
          <w:b/>
          <w:bCs/>
        </w:rPr>
      </w:pPr>
      <w:r>
        <w:rPr>
          <w:rFonts w:ascii="Arial" w:hAnsi="Arial" w:cs="Arial"/>
          <w:b/>
          <w:bCs/>
        </w:rPr>
        <w:t>REAPPEAR</w:t>
      </w:r>
      <w:r w:rsidR="00AD5DFF" w:rsidRPr="00672EC9">
        <w:rPr>
          <w:rFonts w:ascii="Arial" w:hAnsi="Arial" w:cs="Arial"/>
          <w:b/>
          <w:bCs/>
        </w:rPr>
        <w:t xml:space="preserve"> EXAM</w:t>
      </w:r>
      <w:r w:rsidR="00AE583E" w:rsidRPr="00672EC9">
        <w:rPr>
          <w:rFonts w:ascii="Arial" w:hAnsi="Arial" w:cs="Arial"/>
          <w:b/>
          <w:bCs/>
        </w:rPr>
        <w:t xml:space="preserve"> </w:t>
      </w:r>
    </w:p>
    <w:p w14:paraId="4E759429" w14:textId="77777777" w:rsidR="00AE583E" w:rsidRPr="00184133" w:rsidRDefault="00AE583E" w:rsidP="00184133">
      <w:pPr>
        <w:spacing w:line="360" w:lineRule="auto"/>
        <w:jc w:val="center"/>
        <w:rPr>
          <w:rFonts w:ascii="Arial" w:hAnsi="Arial" w:cs="Arial"/>
          <w:b/>
          <w:bCs/>
        </w:rPr>
      </w:pPr>
    </w:p>
    <w:tbl>
      <w:tblPr>
        <w:tblStyle w:val="TableGrid"/>
        <w:tblW w:w="9899" w:type="dxa"/>
        <w:tblLook w:val="04A0" w:firstRow="1" w:lastRow="0" w:firstColumn="1" w:lastColumn="0" w:noHBand="0" w:noVBand="1"/>
      </w:tblPr>
      <w:tblGrid>
        <w:gridCol w:w="1615"/>
        <w:gridCol w:w="5220"/>
        <w:gridCol w:w="1800"/>
        <w:gridCol w:w="1264"/>
      </w:tblGrid>
      <w:tr w:rsidR="004276E5" w:rsidRPr="00097DBC" w14:paraId="1A5EB6B9" w14:textId="77777777" w:rsidTr="00581015">
        <w:trPr>
          <w:trHeight w:val="440"/>
        </w:trPr>
        <w:tc>
          <w:tcPr>
            <w:tcW w:w="1615" w:type="dxa"/>
            <w:vAlign w:val="center"/>
          </w:tcPr>
          <w:p w14:paraId="1DEB6F6F" w14:textId="77777777" w:rsidR="004276E5" w:rsidRPr="00581015" w:rsidRDefault="004276E5" w:rsidP="004276E5">
            <w:pPr>
              <w:rPr>
                <w:rFonts w:ascii="Arial" w:hAnsi="Arial" w:cs="Arial"/>
                <w:bCs/>
              </w:rPr>
            </w:pPr>
            <w:r w:rsidRPr="00581015">
              <w:rPr>
                <w:rFonts w:ascii="Arial" w:hAnsi="Arial" w:cs="Arial"/>
                <w:bCs/>
              </w:rPr>
              <w:t>Course Name</w:t>
            </w:r>
          </w:p>
        </w:tc>
        <w:tc>
          <w:tcPr>
            <w:tcW w:w="5220" w:type="dxa"/>
            <w:vAlign w:val="center"/>
          </w:tcPr>
          <w:p w14:paraId="6C1EAB7F" w14:textId="63E6BF50" w:rsidR="004276E5" w:rsidRPr="00581015" w:rsidRDefault="00672EC9" w:rsidP="004276E5">
            <w:pPr>
              <w:rPr>
                <w:rFonts w:ascii="Arial" w:hAnsi="Arial" w:cs="Arial"/>
                <w:bCs/>
              </w:rPr>
            </w:pPr>
            <w:r>
              <w:rPr>
                <w:rFonts w:ascii="Arial" w:hAnsi="Arial" w:cs="Arial"/>
                <w:bCs/>
              </w:rPr>
              <w:t>Compensation Management</w:t>
            </w:r>
          </w:p>
        </w:tc>
        <w:tc>
          <w:tcPr>
            <w:tcW w:w="1800" w:type="dxa"/>
            <w:vAlign w:val="center"/>
          </w:tcPr>
          <w:p w14:paraId="6FA60D7C" w14:textId="77777777" w:rsidR="004276E5" w:rsidRPr="00581015" w:rsidRDefault="004276E5" w:rsidP="004276E5">
            <w:pPr>
              <w:rPr>
                <w:rFonts w:ascii="Arial" w:hAnsi="Arial" w:cs="Arial"/>
                <w:bCs/>
              </w:rPr>
            </w:pPr>
            <w:r w:rsidRPr="00581015">
              <w:rPr>
                <w:rFonts w:ascii="Arial" w:hAnsi="Arial" w:cs="Arial"/>
                <w:bCs/>
              </w:rPr>
              <w:t>Course Code</w:t>
            </w:r>
          </w:p>
        </w:tc>
        <w:tc>
          <w:tcPr>
            <w:tcW w:w="1264" w:type="dxa"/>
            <w:vAlign w:val="center"/>
          </w:tcPr>
          <w:p w14:paraId="5060530B" w14:textId="754AEEC5" w:rsidR="004276E5" w:rsidRPr="00581015" w:rsidRDefault="003A1D93" w:rsidP="004276E5">
            <w:pPr>
              <w:rPr>
                <w:rFonts w:ascii="Arial" w:hAnsi="Arial" w:cs="Arial"/>
                <w:b/>
                <w:bCs/>
              </w:rPr>
            </w:pPr>
            <w:r>
              <w:rPr>
                <w:rFonts w:ascii="Arial" w:hAnsi="Arial" w:cs="Arial"/>
                <w:b/>
                <w:bCs/>
              </w:rPr>
              <w:t>20327</w:t>
            </w:r>
          </w:p>
        </w:tc>
      </w:tr>
      <w:tr w:rsidR="004276E5" w:rsidRPr="00097DBC" w14:paraId="79A4F949" w14:textId="77777777" w:rsidTr="00581015">
        <w:trPr>
          <w:trHeight w:val="440"/>
        </w:trPr>
        <w:tc>
          <w:tcPr>
            <w:tcW w:w="1615" w:type="dxa"/>
            <w:vAlign w:val="center"/>
          </w:tcPr>
          <w:p w14:paraId="3E9495FF" w14:textId="77777777" w:rsidR="004276E5" w:rsidRPr="00581015" w:rsidRDefault="004276E5" w:rsidP="004276E5">
            <w:pPr>
              <w:rPr>
                <w:rFonts w:ascii="Arial" w:hAnsi="Arial" w:cs="Arial"/>
                <w:bCs/>
              </w:rPr>
            </w:pPr>
            <w:r w:rsidRPr="00581015">
              <w:rPr>
                <w:rFonts w:ascii="Arial" w:hAnsi="Arial" w:cs="Arial"/>
                <w:bCs/>
              </w:rPr>
              <w:t>Max. Time</w:t>
            </w:r>
          </w:p>
        </w:tc>
        <w:tc>
          <w:tcPr>
            <w:tcW w:w="5220" w:type="dxa"/>
            <w:vAlign w:val="center"/>
          </w:tcPr>
          <w:p w14:paraId="654B39B7" w14:textId="77777777" w:rsidR="004276E5" w:rsidRPr="00581015" w:rsidRDefault="00752705" w:rsidP="004276E5">
            <w:pPr>
              <w:rPr>
                <w:rFonts w:ascii="Arial" w:hAnsi="Arial" w:cs="Arial"/>
                <w:b/>
                <w:bCs/>
              </w:rPr>
            </w:pPr>
            <w:r w:rsidRPr="00581015">
              <w:rPr>
                <w:rFonts w:ascii="Arial" w:hAnsi="Arial" w:cs="Arial"/>
                <w:b/>
                <w:bCs/>
              </w:rPr>
              <w:t>2 hours</w:t>
            </w:r>
          </w:p>
        </w:tc>
        <w:tc>
          <w:tcPr>
            <w:tcW w:w="1800" w:type="dxa"/>
            <w:vAlign w:val="center"/>
          </w:tcPr>
          <w:p w14:paraId="11F218C5" w14:textId="77777777" w:rsidR="004276E5" w:rsidRPr="00581015" w:rsidRDefault="004276E5" w:rsidP="004276E5">
            <w:pPr>
              <w:rPr>
                <w:rFonts w:ascii="Arial" w:hAnsi="Arial" w:cs="Arial"/>
                <w:bCs/>
              </w:rPr>
            </w:pPr>
            <w:r w:rsidRPr="00581015">
              <w:rPr>
                <w:rFonts w:ascii="Arial" w:hAnsi="Arial" w:cs="Arial"/>
                <w:bCs/>
              </w:rPr>
              <w:t>Max. Marks</w:t>
            </w:r>
          </w:p>
        </w:tc>
        <w:tc>
          <w:tcPr>
            <w:tcW w:w="1264" w:type="dxa"/>
            <w:vAlign w:val="center"/>
          </w:tcPr>
          <w:p w14:paraId="0FACF7A4" w14:textId="77777777" w:rsidR="004276E5" w:rsidRPr="00581015" w:rsidRDefault="00752705" w:rsidP="004276E5">
            <w:pPr>
              <w:rPr>
                <w:rFonts w:ascii="Arial" w:hAnsi="Arial" w:cs="Arial"/>
                <w:b/>
                <w:bCs/>
              </w:rPr>
            </w:pPr>
            <w:r w:rsidRPr="00581015">
              <w:rPr>
                <w:rFonts w:ascii="Arial" w:hAnsi="Arial" w:cs="Arial"/>
                <w:b/>
                <w:bCs/>
              </w:rPr>
              <w:t>40</w:t>
            </w:r>
            <w:r w:rsidR="00694694" w:rsidRPr="00581015">
              <w:rPr>
                <w:rFonts w:ascii="Arial" w:hAnsi="Arial" w:cs="Arial"/>
                <w:b/>
                <w:bCs/>
              </w:rPr>
              <w:t xml:space="preserve"> MM</w:t>
            </w:r>
          </w:p>
        </w:tc>
      </w:tr>
    </w:tbl>
    <w:p w14:paraId="48FC53E4" w14:textId="77777777" w:rsidR="004276E5" w:rsidRPr="00097DBC" w:rsidRDefault="004276E5" w:rsidP="00F24BB0">
      <w:pPr>
        <w:jc w:val="center"/>
        <w:rPr>
          <w:rFonts w:ascii="Arial" w:hAnsi="Arial" w:cs="Arial"/>
          <w:b/>
          <w:bCs/>
          <w:sz w:val="24"/>
          <w:szCs w:val="24"/>
        </w:rPr>
      </w:pPr>
    </w:p>
    <w:p w14:paraId="132B1ABD" w14:textId="77777777" w:rsidR="00F24BB0" w:rsidRDefault="00F24BB0" w:rsidP="00F24BB0">
      <w:pPr>
        <w:rPr>
          <w:rFonts w:ascii="Arial" w:hAnsi="Arial" w:cs="Arial"/>
        </w:rPr>
      </w:pPr>
      <w:r w:rsidRPr="00EE0D63">
        <w:rPr>
          <w:rFonts w:ascii="Arial" w:hAnsi="Arial" w:cs="Arial"/>
          <w:bCs/>
        </w:rPr>
        <w:t>INSTRUCTIONS:</w:t>
      </w:r>
      <w:r w:rsidRPr="00EE0D63">
        <w:rPr>
          <w:rFonts w:ascii="Arial" w:hAnsi="Arial" w:cs="Arial"/>
        </w:rPr>
        <w:t xml:space="preserve"> </w:t>
      </w:r>
    </w:p>
    <w:p w14:paraId="77AD6E04" w14:textId="574BBE8E" w:rsidR="00F559A6" w:rsidRDefault="007D3413" w:rsidP="00F559A6">
      <w:pPr>
        <w:pStyle w:val="ListParagraph"/>
        <w:numPr>
          <w:ilvl w:val="0"/>
          <w:numId w:val="1"/>
        </w:numPr>
        <w:rPr>
          <w:rFonts w:ascii="Arial" w:hAnsi="Arial" w:cs="Arial"/>
        </w:rPr>
      </w:pPr>
      <w:r>
        <w:rPr>
          <w:rFonts w:ascii="Arial" w:hAnsi="Arial" w:cs="Arial"/>
        </w:rPr>
        <w:t>All the questions</w:t>
      </w:r>
      <w:r w:rsidR="00672EC9" w:rsidRPr="00672EC9">
        <w:rPr>
          <w:rFonts w:ascii="Arial" w:hAnsi="Arial" w:cs="Arial"/>
        </w:rPr>
        <w:t xml:space="preserve"> are compulsory.</w:t>
      </w:r>
    </w:p>
    <w:p w14:paraId="536299D8" w14:textId="4E4F4C61" w:rsidR="00F559A6" w:rsidRDefault="00672EC9" w:rsidP="00F559A6">
      <w:pPr>
        <w:pStyle w:val="ListParagraph"/>
        <w:numPr>
          <w:ilvl w:val="0"/>
          <w:numId w:val="1"/>
        </w:numPr>
        <w:pBdr>
          <w:bottom w:val="single" w:sz="6" w:space="1" w:color="auto"/>
        </w:pBdr>
        <w:rPr>
          <w:rFonts w:ascii="Arial" w:hAnsi="Arial" w:cs="Arial"/>
        </w:rPr>
      </w:pPr>
      <w:r w:rsidRPr="00672EC9">
        <w:rPr>
          <w:rFonts w:ascii="Arial" w:hAnsi="Arial" w:cs="Arial"/>
        </w:rPr>
        <w:t>Be precise and objective in your answers.</w:t>
      </w:r>
    </w:p>
    <w:p w14:paraId="0D11BC33" w14:textId="77777777" w:rsidR="00E37423" w:rsidRDefault="00E37423" w:rsidP="00E37423">
      <w:pPr>
        <w:pStyle w:val="ListParagraph"/>
        <w:numPr>
          <w:ilvl w:val="0"/>
          <w:numId w:val="1"/>
        </w:numPr>
        <w:pBdr>
          <w:bottom w:val="single" w:sz="6" w:space="1" w:color="auto"/>
        </w:pBdr>
        <w:rPr>
          <w:rFonts w:ascii="Arial" w:hAnsi="Arial" w:cs="Arial"/>
        </w:rPr>
      </w:pPr>
      <w:r w:rsidRPr="008E32E7">
        <w:rPr>
          <w:rFonts w:ascii="Arial" w:hAnsi="Arial" w:cs="Arial"/>
        </w:rPr>
        <w:t>Calculator</w:t>
      </w:r>
      <w:r>
        <w:rPr>
          <w:rFonts w:ascii="Arial" w:hAnsi="Arial" w:cs="Arial"/>
        </w:rPr>
        <w:t>s are</w:t>
      </w:r>
      <w:r w:rsidRPr="008E32E7">
        <w:rPr>
          <w:rFonts w:ascii="Arial" w:hAnsi="Arial" w:cs="Arial"/>
        </w:rPr>
        <w:t xml:space="preserve"> allowed</w:t>
      </w:r>
      <w:r>
        <w:rPr>
          <w:rFonts w:ascii="Arial" w:hAnsi="Arial" w:cs="Arial"/>
        </w:rPr>
        <w:t>.</w:t>
      </w:r>
    </w:p>
    <w:p w14:paraId="68C734E0" w14:textId="77777777" w:rsidR="00310A87" w:rsidRPr="00F559A6" w:rsidRDefault="00310A87" w:rsidP="00310A87">
      <w:pPr>
        <w:pStyle w:val="ListParagraph"/>
        <w:numPr>
          <w:ilvl w:val="0"/>
          <w:numId w:val="1"/>
        </w:numPr>
        <w:pBdr>
          <w:bottom w:val="single" w:sz="6" w:space="1" w:color="auto"/>
        </w:pBdr>
        <w:rPr>
          <w:rFonts w:ascii="Arial" w:hAnsi="Arial" w:cs="Arial"/>
        </w:rPr>
      </w:pPr>
      <w:r>
        <w:rPr>
          <w:rFonts w:ascii="Arial" w:hAnsi="Arial" w:cs="Arial"/>
        </w:rPr>
        <w:t xml:space="preserve">Write answers in the given excel sheet and save as with name and roll number in the format of </w:t>
      </w:r>
      <w:r w:rsidRPr="00E16A1A">
        <w:rPr>
          <w:rFonts w:ascii="Arial" w:hAnsi="Arial" w:cs="Arial"/>
          <w:b/>
          <w:bCs/>
        </w:rPr>
        <w:t>Name_Roll number</w:t>
      </w:r>
    </w:p>
    <w:p w14:paraId="1C6B4995" w14:textId="77777777" w:rsidR="00672EC9" w:rsidRDefault="00672EC9" w:rsidP="00F24BB0">
      <w:pPr>
        <w:rPr>
          <w:rFonts w:ascii="Arial" w:hAnsi="Arial" w:cs="Arial"/>
          <w:b/>
          <w:bCs/>
          <w:sz w:val="24"/>
          <w:szCs w:val="24"/>
        </w:rPr>
      </w:pPr>
    </w:p>
    <w:p w14:paraId="6F434668" w14:textId="466AB22E" w:rsidR="00C93774" w:rsidRPr="008E1AC8" w:rsidRDefault="00672EC9" w:rsidP="00A542D5">
      <w:pPr>
        <w:jc w:val="both"/>
        <w:rPr>
          <w:rFonts w:ascii="Arial" w:hAnsi="Arial" w:cs="Arial"/>
        </w:rPr>
      </w:pPr>
      <w:r w:rsidRPr="008E1AC8">
        <w:rPr>
          <w:rFonts w:ascii="Arial" w:hAnsi="Arial" w:cs="Arial"/>
          <w:b/>
          <w:bCs/>
        </w:rPr>
        <w:t xml:space="preserve">Q1. </w:t>
      </w:r>
      <w:r w:rsidR="00A542D5" w:rsidRPr="00A542D5">
        <w:rPr>
          <w:rFonts w:ascii="Arial" w:hAnsi="Arial" w:cs="Arial"/>
        </w:rPr>
        <w:t>Companies are now turning towards pay-for-performance schemes in a bid to reward better-performing employees. When budgets are tight and HR practitioners are strapped for cash, more companies are turning to pay-for- performance schemes to single out higher performing individuals to recognise, reward and motivate them accordingly. According to Mercer’s Asia Executive Remuneration Snapshot Survey released in 20</w:t>
      </w:r>
      <w:r w:rsidR="008212A5">
        <w:rPr>
          <w:rFonts w:ascii="Arial" w:hAnsi="Arial" w:cs="Arial"/>
        </w:rPr>
        <w:t>2</w:t>
      </w:r>
      <w:r w:rsidR="00A542D5" w:rsidRPr="00A542D5">
        <w:rPr>
          <w:rFonts w:ascii="Arial" w:hAnsi="Arial" w:cs="Arial"/>
        </w:rPr>
        <w:t>0, more Asian companies are now factoring individual performance into their short-term incentive plans. After surveying 233 companies across Asia, it found that approximately 30 to 40 percent of a senior executive’s total pay package is linked to variable pay (which includes both short and long-term incentives), regardless of the type of organisation. The survey also found that larger companies often had greater levels of variable pay in their leader’s salary package, which may be attributed to the alignment with international practices where pay-for- performance is strongly encouraged.</w:t>
      </w:r>
      <w:r w:rsidR="003A1D93">
        <w:rPr>
          <w:rFonts w:ascii="Arial" w:hAnsi="Arial" w:cs="Arial"/>
        </w:rPr>
        <w:t xml:space="preserve"> H</w:t>
      </w:r>
      <w:r w:rsidR="00A542D5" w:rsidRPr="00A542D5">
        <w:rPr>
          <w:rFonts w:ascii="Arial" w:hAnsi="Arial" w:cs="Arial"/>
        </w:rPr>
        <w:t>ow would a HR practitioner set out designing a pay-for-performance scheme for the company?</w:t>
      </w:r>
      <w:r w:rsidR="00C93774" w:rsidRPr="008E1AC8">
        <w:rPr>
          <w:rFonts w:ascii="Arial" w:hAnsi="Arial" w:cs="Arial"/>
        </w:rPr>
        <w:t xml:space="preserve"> </w:t>
      </w:r>
      <w:r w:rsidR="00EB2E1B">
        <w:rPr>
          <w:rFonts w:ascii="Arial" w:hAnsi="Arial" w:cs="Arial"/>
        </w:rPr>
        <w:t>(</w:t>
      </w:r>
      <w:r w:rsidR="00EB2E1B" w:rsidRPr="008212A5">
        <w:rPr>
          <w:rFonts w:ascii="Arial" w:hAnsi="Arial" w:cs="Arial"/>
          <w:highlight w:val="yellow"/>
        </w:rPr>
        <w:t>10 marks</w:t>
      </w:r>
      <w:r w:rsidR="00EB2E1B">
        <w:rPr>
          <w:rFonts w:ascii="Arial" w:hAnsi="Arial" w:cs="Arial"/>
        </w:rPr>
        <w:t>)</w:t>
      </w:r>
    </w:p>
    <w:p w14:paraId="47311D70" w14:textId="02F0FC7F" w:rsidR="00C93774" w:rsidRPr="008E1AC8" w:rsidRDefault="00C93774" w:rsidP="00110A2D">
      <w:pPr>
        <w:jc w:val="both"/>
        <w:rPr>
          <w:rFonts w:ascii="Arial" w:hAnsi="Arial" w:cs="Arial"/>
        </w:rPr>
      </w:pPr>
    </w:p>
    <w:p w14:paraId="6187BB72" w14:textId="10EC2DA6" w:rsidR="00A542D5" w:rsidRPr="003A1D93" w:rsidRDefault="006E3526" w:rsidP="00A542D5">
      <w:pPr>
        <w:jc w:val="both"/>
        <w:rPr>
          <w:rFonts w:ascii="Arial" w:hAnsi="Arial" w:cs="Arial"/>
          <w:b/>
          <w:bCs/>
        </w:rPr>
      </w:pPr>
      <w:r w:rsidRPr="008E1AC8">
        <w:rPr>
          <w:rFonts w:ascii="Arial" w:hAnsi="Arial" w:cs="Arial"/>
          <w:b/>
          <w:bCs/>
        </w:rPr>
        <w:t>Q</w:t>
      </w:r>
      <w:r w:rsidR="008E1AC8" w:rsidRPr="008E1AC8">
        <w:rPr>
          <w:rFonts w:ascii="Arial" w:hAnsi="Arial" w:cs="Arial"/>
          <w:b/>
          <w:bCs/>
        </w:rPr>
        <w:t>2</w:t>
      </w:r>
      <w:r w:rsidRPr="008E1AC8">
        <w:rPr>
          <w:rFonts w:ascii="Arial" w:hAnsi="Arial" w:cs="Arial"/>
          <w:b/>
          <w:bCs/>
        </w:rPr>
        <w:t xml:space="preserve">. </w:t>
      </w:r>
      <w:r w:rsidR="00A542D5" w:rsidRPr="00A542D5">
        <w:rPr>
          <w:rFonts w:ascii="Arial" w:hAnsi="Arial" w:cs="Arial"/>
        </w:rPr>
        <w:t xml:space="preserve">Designing a comprehensive Total Rewards framework is essential for attracting, motivating, and retaining organizational talent. Such a framework encompasses all aspects of compensation, benefits, work-life balance, recognition, and development opportunities that employees receive. </w:t>
      </w:r>
      <w:r w:rsidR="003A1D93">
        <w:rPr>
          <w:rFonts w:ascii="Arial" w:hAnsi="Arial" w:cs="Arial"/>
        </w:rPr>
        <w:t>Outline</w:t>
      </w:r>
      <w:r w:rsidR="00A542D5" w:rsidRPr="00A542D5">
        <w:rPr>
          <w:rFonts w:ascii="Arial" w:hAnsi="Arial" w:cs="Arial"/>
        </w:rPr>
        <w:t xml:space="preserve"> a tailored Total Rewards strategy and outline a plan for its implementation within the organization.</w:t>
      </w:r>
      <w:r w:rsidR="00A542D5">
        <w:rPr>
          <w:rFonts w:ascii="Arial" w:hAnsi="Arial" w:cs="Arial"/>
        </w:rPr>
        <w:t xml:space="preserve"> (</w:t>
      </w:r>
      <w:r w:rsidR="00A542D5" w:rsidRPr="008212A5">
        <w:rPr>
          <w:rFonts w:ascii="Arial" w:hAnsi="Arial" w:cs="Arial"/>
          <w:highlight w:val="yellow"/>
        </w:rPr>
        <w:t>10 marks</w:t>
      </w:r>
      <w:r w:rsidR="00A542D5">
        <w:rPr>
          <w:rFonts w:ascii="Arial" w:hAnsi="Arial" w:cs="Arial"/>
        </w:rPr>
        <w:t>)</w:t>
      </w:r>
      <w:r w:rsidR="003A1D93">
        <w:rPr>
          <w:rFonts w:ascii="Arial" w:hAnsi="Arial" w:cs="Arial"/>
        </w:rPr>
        <w:t xml:space="preserve"> </w:t>
      </w:r>
    </w:p>
    <w:p w14:paraId="6A8C2435" w14:textId="77777777" w:rsidR="00A542D5" w:rsidRDefault="00A542D5" w:rsidP="00A542D5">
      <w:pPr>
        <w:rPr>
          <w:rFonts w:ascii="Arial" w:hAnsi="Arial" w:cs="Arial"/>
          <w:b/>
          <w:bCs/>
        </w:rPr>
      </w:pPr>
    </w:p>
    <w:p w14:paraId="4717157E" w14:textId="77777777" w:rsidR="00472C59" w:rsidRDefault="00DE278D" w:rsidP="009C214E">
      <w:pPr>
        <w:jc w:val="both"/>
        <w:rPr>
          <w:rFonts w:ascii="Arial" w:hAnsi="Arial" w:cs="Arial"/>
        </w:rPr>
      </w:pPr>
      <w:r w:rsidRPr="008E1AC8">
        <w:rPr>
          <w:rFonts w:ascii="Arial" w:hAnsi="Arial" w:cs="Arial"/>
          <w:b/>
          <w:bCs/>
        </w:rPr>
        <w:t>Q</w:t>
      </w:r>
      <w:r>
        <w:rPr>
          <w:rFonts w:ascii="Arial" w:hAnsi="Arial" w:cs="Arial"/>
          <w:b/>
          <w:bCs/>
        </w:rPr>
        <w:t>3</w:t>
      </w:r>
      <w:r w:rsidR="00F63659">
        <w:rPr>
          <w:rFonts w:ascii="Arial" w:hAnsi="Arial" w:cs="Arial"/>
          <w:b/>
          <w:bCs/>
        </w:rPr>
        <w:t xml:space="preserve">. </w:t>
      </w:r>
      <w:r w:rsidR="00472C59" w:rsidRPr="00472C59">
        <w:rPr>
          <w:rFonts w:ascii="Arial" w:hAnsi="Arial" w:cs="Arial"/>
        </w:rPr>
        <w:t>Tech Innovations India Pvt. Ltd., a rapidly growing technology firm based in Bangalore, faced significant challenges in attracting and retaining top talent as the tech industry became increasingly competitive. With a workforce of approximately 500 employees, the company struggled with pay discrepancies, as its software developers earned an average of ₹8,00,000 per annum, significantly below the industry average of ₹10,00,000. This situation resulted in an 18% turnover rate among software developers, higher than the industry average of 12%. Employees expressed dissatisfaction with their compensation, leading to low morale and difficulties in recruitment, particularly for high-demand roles such as data scientists and cloud engineers. To address these challenges, Tech Innovations implemented a multi-faceted strategy focused on enhancing external competitiveness in compensation. The company conducted a comprehensive market pay analysis to benchmark salaries against key competitors and redesigned its pay structure to include competitive base salaries, performance bonuses, and benefits. A performance-based pay system was established, linking individual and team performance to compensation, while regular compensation reviews were instituted to keep salaries competitive. Following these changes, employee satisfaction surveys indicated a 35% increase in perceived compensation fairness, and software developers' turnover rate decreased to 10%. The company also experienced a 50% increase in qualified applicants for key roles, positioning itself as a leader in compensation practices within the tech industry.</w:t>
      </w:r>
      <w:r w:rsidR="009C214E">
        <w:rPr>
          <w:rFonts w:ascii="Arial" w:hAnsi="Arial" w:cs="Arial"/>
        </w:rPr>
        <w:t xml:space="preserve"> </w:t>
      </w:r>
    </w:p>
    <w:p w14:paraId="2EBDA7AE" w14:textId="77777777" w:rsidR="00472C59" w:rsidRDefault="00472C59" w:rsidP="009C214E">
      <w:pPr>
        <w:jc w:val="both"/>
        <w:rPr>
          <w:rFonts w:ascii="Arial" w:hAnsi="Arial" w:cs="Arial"/>
          <w:b/>
          <w:bCs/>
        </w:rPr>
      </w:pPr>
    </w:p>
    <w:p w14:paraId="5CA463E4" w14:textId="4F9FE955" w:rsidR="008E1AC8" w:rsidRPr="00EB2E1B" w:rsidRDefault="00472C59" w:rsidP="009C214E">
      <w:pPr>
        <w:jc w:val="both"/>
        <w:rPr>
          <w:rFonts w:ascii="Arial" w:hAnsi="Arial" w:cs="Arial"/>
        </w:rPr>
      </w:pPr>
      <w:r w:rsidRPr="00472C59">
        <w:rPr>
          <w:rFonts w:ascii="Arial" w:hAnsi="Arial" w:cs="Arial"/>
        </w:rPr>
        <w:t xml:space="preserve">Given that Tech Innovations initially offered an average salary of ₹8,00,000 for software developers and competitors offered ₹10,00,000, </w:t>
      </w:r>
      <w:r w:rsidR="003A1D93">
        <w:rPr>
          <w:rFonts w:ascii="Arial" w:hAnsi="Arial" w:cs="Arial"/>
        </w:rPr>
        <w:t>examine</w:t>
      </w:r>
      <w:r w:rsidRPr="00472C59">
        <w:rPr>
          <w:rFonts w:ascii="Arial" w:hAnsi="Arial" w:cs="Arial"/>
        </w:rPr>
        <w:t xml:space="preserve"> the necessary adjustments to achieve internal equity among current employees who have varying performance ratings (1-5). Propose a performance-based compensation model that addresses these disparities, including specific percentage increases for different performance tiers.</w:t>
      </w:r>
      <w:r>
        <w:rPr>
          <w:rFonts w:ascii="Arial" w:hAnsi="Arial" w:cs="Arial"/>
        </w:rPr>
        <w:t xml:space="preserve"> </w:t>
      </w:r>
      <w:r w:rsidR="00EB2E1B">
        <w:rPr>
          <w:rFonts w:ascii="Arial" w:hAnsi="Arial" w:cs="Arial"/>
        </w:rPr>
        <w:t>(</w:t>
      </w:r>
      <w:r w:rsidR="00EB2E1B" w:rsidRPr="008212A5">
        <w:rPr>
          <w:rFonts w:ascii="Arial" w:hAnsi="Arial" w:cs="Arial"/>
          <w:highlight w:val="yellow"/>
        </w:rPr>
        <w:t>10 marks</w:t>
      </w:r>
      <w:r w:rsidR="00EB2E1B">
        <w:rPr>
          <w:rFonts w:ascii="Arial" w:hAnsi="Arial" w:cs="Arial"/>
        </w:rPr>
        <w:t>)</w:t>
      </w:r>
      <w:r w:rsidR="003A1D93">
        <w:rPr>
          <w:rFonts w:ascii="Arial" w:hAnsi="Arial" w:cs="Arial"/>
        </w:rPr>
        <w:t xml:space="preserve"> </w:t>
      </w:r>
    </w:p>
    <w:p w14:paraId="4132D215" w14:textId="77777777" w:rsidR="00F63659" w:rsidRDefault="00F63659" w:rsidP="00DE278D">
      <w:pPr>
        <w:jc w:val="both"/>
        <w:rPr>
          <w:rFonts w:ascii="Arial" w:hAnsi="Arial" w:cs="Arial"/>
          <w:b/>
          <w:bCs/>
        </w:rPr>
      </w:pPr>
    </w:p>
    <w:p w14:paraId="358FDC67" w14:textId="44C74C47" w:rsidR="003D5FF2" w:rsidRDefault="00F63659" w:rsidP="00472C59">
      <w:pPr>
        <w:jc w:val="both"/>
        <w:rPr>
          <w:rFonts w:ascii="Arial" w:hAnsi="Arial" w:cs="Arial"/>
          <w:b/>
          <w:bCs/>
        </w:rPr>
      </w:pPr>
      <w:r>
        <w:rPr>
          <w:rFonts w:ascii="Arial" w:hAnsi="Arial" w:cs="Arial"/>
          <w:b/>
          <w:bCs/>
        </w:rPr>
        <w:t xml:space="preserve">Q4. </w:t>
      </w:r>
      <w:r w:rsidR="00472C59" w:rsidRPr="003D5FF2">
        <w:rPr>
          <w:rFonts w:ascii="Arial" w:hAnsi="Arial" w:cs="Arial"/>
        </w:rPr>
        <w:t>If a 40% spread is desired for a grade with a midpoint of Rs. 20,000, then 0.40 x Rs. 20,000 = Rs. 8</w:t>
      </w:r>
      <w:r w:rsidR="003D5FF2" w:rsidRPr="003D5FF2">
        <w:rPr>
          <w:rFonts w:ascii="Arial" w:hAnsi="Arial" w:cs="Arial"/>
        </w:rPr>
        <w:t>,</w:t>
      </w:r>
      <w:r w:rsidR="00472C59" w:rsidRPr="003D5FF2">
        <w:rPr>
          <w:rFonts w:ascii="Arial" w:hAnsi="Arial" w:cs="Arial"/>
        </w:rPr>
        <w:t xml:space="preserve">000, thus the minimum rate will be of Rs. 16000 and the maximum rate Rs. 24,000. </w:t>
      </w:r>
      <w:r w:rsidR="003D5FF2" w:rsidRPr="003D5FF2">
        <w:rPr>
          <w:rFonts w:ascii="Arial" w:hAnsi="Arial" w:cs="Arial"/>
        </w:rPr>
        <w:t xml:space="preserve">Using the following information, </w:t>
      </w:r>
      <w:r w:rsidR="006C30C8">
        <w:rPr>
          <w:rFonts w:ascii="Arial" w:hAnsi="Arial" w:cs="Arial"/>
        </w:rPr>
        <w:t>classify</w:t>
      </w:r>
      <w:r w:rsidR="003D5FF2" w:rsidRPr="003D5FF2">
        <w:rPr>
          <w:rFonts w:ascii="Arial" w:hAnsi="Arial" w:cs="Arial"/>
        </w:rPr>
        <w:t xml:space="preserve"> the compensation range for management trainee with 0 years of experience, Manager with 4 years of experience, Project Manager with 8 years of experience and General Manager with 12 years of experience</w:t>
      </w:r>
      <w:r w:rsidR="003D5FF2">
        <w:rPr>
          <w:rFonts w:ascii="Arial" w:hAnsi="Arial" w:cs="Arial"/>
        </w:rPr>
        <w:t xml:space="preserve">. </w:t>
      </w:r>
      <w:r w:rsidR="00322404">
        <w:rPr>
          <w:rFonts w:ascii="Arial" w:hAnsi="Arial" w:cs="Arial"/>
        </w:rPr>
        <w:t>(</w:t>
      </w:r>
      <w:r w:rsidR="00322404" w:rsidRPr="008212A5">
        <w:rPr>
          <w:rFonts w:ascii="Arial" w:hAnsi="Arial" w:cs="Arial"/>
          <w:highlight w:val="yellow"/>
        </w:rPr>
        <w:t>10 marks</w:t>
      </w:r>
      <w:r w:rsidR="00322404">
        <w:rPr>
          <w:rFonts w:ascii="Arial" w:hAnsi="Arial" w:cs="Arial"/>
        </w:rPr>
        <w:t>)</w:t>
      </w:r>
      <w:r w:rsidR="006C30C8">
        <w:rPr>
          <w:rFonts w:ascii="Arial" w:hAnsi="Arial" w:cs="Arial"/>
        </w:rPr>
        <w:t xml:space="preserve"> </w:t>
      </w:r>
    </w:p>
    <w:p w14:paraId="5865744C" w14:textId="77777777" w:rsidR="003D5FF2" w:rsidRPr="00457003" w:rsidRDefault="003D5FF2" w:rsidP="00472C59">
      <w:pPr>
        <w:jc w:val="both"/>
        <w:rPr>
          <w:rFonts w:ascii="Arial" w:hAnsi="Arial" w:cs="Arial"/>
          <w:sz w:val="24"/>
          <w:szCs w:val="24"/>
        </w:rPr>
      </w:pPr>
    </w:p>
    <w:sectPr w:rsidR="003D5FF2" w:rsidRPr="00457003" w:rsidSect="00F24BB0">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47B"/>
    <w:multiLevelType w:val="multilevel"/>
    <w:tmpl w:val="5D120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76574E"/>
    <w:multiLevelType w:val="hybridMultilevel"/>
    <w:tmpl w:val="B2BC7FC8"/>
    <w:lvl w:ilvl="0" w:tplc="BE10FB66">
      <w:start w:val="1"/>
      <w:numFmt w:val="lowerLetter"/>
      <w:lvlText w:val="%1)"/>
      <w:lvlJc w:val="left"/>
      <w:pPr>
        <w:ind w:left="360" w:hanging="360"/>
      </w:pPr>
      <w:rPr>
        <w:rFonts w:ascii="Calibri" w:eastAsiaTheme="minorHAnsi" w:hAnsi="Calibr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3239495">
    <w:abstractNumId w:val="1"/>
  </w:num>
  <w:num w:numId="2" w16cid:durableId="546768541">
    <w:abstractNumId w:val="2"/>
  </w:num>
  <w:num w:numId="3" w16cid:durableId="136212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E3"/>
    <w:rsid w:val="00022B32"/>
    <w:rsid w:val="00097DBC"/>
    <w:rsid w:val="000C4673"/>
    <w:rsid w:val="000F14AF"/>
    <w:rsid w:val="000F3CE3"/>
    <w:rsid w:val="0010634A"/>
    <w:rsid w:val="00110A2D"/>
    <w:rsid w:val="00172A73"/>
    <w:rsid w:val="00184133"/>
    <w:rsid w:val="001F3248"/>
    <w:rsid w:val="002102AF"/>
    <w:rsid w:val="00226429"/>
    <w:rsid w:val="00233B94"/>
    <w:rsid w:val="00247451"/>
    <w:rsid w:val="002631EA"/>
    <w:rsid w:val="00274E8F"/>
    <w:rsid w:val="002E5DC4"/>
    <w:rsid w:val="0030074F"/>
    <w:rsid w:val="0030364E"/>
    <w:rsid w:val="00306583"/>
    <w:rsid w:val="00310A87"/>
    <w:rsid w:val="00322404"/>
    <w:rsid w:val="003A1D93"/>
    <w:rsid w:val="003D5FF2"/>
    <w:rsid w:val="004276E5"/>
    <w:rsid w:val="00457003"/>
    <w:rsid w:val="00472C59"/>
    <w:rsid w:val="00486476"/>
    <w:rsid w:val="004A0DED"/>
    <w:rsid w:val="004D0FAA"/>
    <w:rsid w:val="004D4B7C"/>
    <w:rsid w:val="004F682C"/>
    <w:rsid w:val="00500721"/>
    <w:rsid w:val="00516FEA"/>
    <w:rsid w:val="005559D7"/>
    <w:rsid w:val="005630DB"/>
    <w:rsid w:val="00576D0B"/>
    <w:rsid w:val="00581015"/>
    <w:rsid w:val="0062760B"/>
    <w:rsid w:val="00672EC9"/>
    <w:rsid w:val="00694694"/>
    <w:rsid w:val="006B4E65"/>
    <w:rsid w:val="006B76A2"/>
    <w:rsid w:val="006C30C8"/>
    <w:rsid w:val="006C57C0"/>
    <w:rsid w:val="006E3526"/>
    <w:rsid w:val="00752705"/>
    <w:rsid w:val="00752D6C"/>
    <w:rsid w:val="00777E28"/>
    <w:rsid w:val="007D3413"/>
    <w:rsid w:val="007F3B89"/>
    <w:rsid w:val="008212A5"/>
    <w:rsid w:val="008E1AC8"/>
    <w:rsid w:val="00924084"/>
    <w:rsid w:val="009C214E"/>
    <w:rsid w:val="00A542D5"/>
    <w:rsid w:val="00AB491B"/>
    <w:rsid w:val="00AD5DFF"/>
    <w:rsid w:val="00AE4360"/>
    <w:rsid w:val="00AE583E"/>
    <w:rsid w:val="00B02F18"/>
    <w:rsid w:val="00B13F33"/>
    <w:rsid w:val="00B3320F"/>
    <w:rsid w:val="00BB036A"/>
    <w:rsid w:val="00BB447F"/>
    <w:rsid w:val="00C12C2D"/>
    <w:rsid w:val="00C364A0"/>
    <w:rsid w:val="00C51A79"/>
    <w:rsid w:val="00C542F2"/>
    <w:rsid w:val="00C56BD8"/>
    <w:rsid w:val="00C93774"/>
    <w:rsid w:val="00CF4F4A"/>
    <w:rsid w:val="00D00462"/>
    <w:rsid w:val="00D57863"/>
    <w:rsid w:val="00DE278D"/>
    <w:rsid w:val="00E13ECF"/>
    <w:rsid w:val="00E37423"/>
    <w:rsid w:val="00EB2E1B"/>
    <w:rsid w:val="00EE0D63"/>
    <w:rsid w:val="00F14840"/>
    <w:rsid w:val="00F24BB0"/>
    <w:rsid w:val="00F559A6"/>
    <w:rsid w:val="00F63659"/>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4BC1"/>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B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 w:type="paragraph" w:styleId="NormalWeb">
    <w:name w:val="Normal (Web)"/>
    <w:basedOn w:val="Normal"/>
    <w:uiPriority w:val="99"/>
    <w:semiHidden/>
    <w:unhideWhenUsed/>
    <w:rsid w:val="006E352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89480">
      <w:bodyDiv w:val="1"/>
      <w:marLeft w:val="0"/>
      <w:marRight w:val="0"/>
      <w:marTop w:val="0"/>
      <w:marBottom w:val="0"/>
      <w:divBdr>
        <w:top w:val="none" w:sz="0" w:space="0" w:color="auto"/>
        <w:left w:val="none" w:sz="0" w:space="0" w:color="auto"/>
        <w:bottom w:val="none" w:sz="0" w:space="0" w:color="auto"/>
        <w:right w:val="none" w:sz="0" w:space="0" w:color="auto"/>
      </w:divBdr>
    </w:div>
    <w:div w:id="317150333">
      <w:bodyDiv w:val="1"/>
      <w:marLeft w:val="0"/>
      <w:marRight w:val="0"/>
      <w:marTop w:val="0"/>
      <w:marBottom w:val="0"/>
      <w:divBdr>
        <w:top w:val="none" w:sz="0" w:space="0" w:color="auto"/>
        <w:left w:val="none" w:sz="0" w:space="0" w:color="auto"/>
        <w:bottom w:val="none" w:sz="0" w:space="0" w:color="auto"/>
        <w:right w:val="none" w:sz="0" w:space="0" w:color="auto"/>
      </w:divBdr>
    </w:div>
    <w:div w:id="568155865">
      <w:bodyDiv w:val="1"/>
      <w:marLeft w:val="0"/>
      <w:marRight w:val="0"/>
      <w:marTop w:val="0"/>
      <w:marBottom w:val="0"/>
      <w:divBdr>
        <w:top w:val="none" w:sz="0" w:space="0" w:color="auto"/>
        <w:left w:val="none" w:sz="0" w:space="0" w:color="auto"/>
        <w:bottom w:val="none" w:sz="0" w:space="0" w:color="auto"/>
        <w:right w:val="none" w:sz="0" w:space="0" w:color="auto"/>
      </w:divBdr>
    </w:div>
    <w:div w:id="817377803">
      <w:bodyDiv w:val="1"/>
      <w:marLeft w:val="0"/>
      <w:marRight w:val="0"/>
      <w:marTop w:val="0"/>
      <w:marBottom w:val="0"/>
      <w:divBdr>
        <w:top w:val="none" w:sz="0" w:space="0" w:color="auto"/>
        <w:left w:val="none" w:sz="0" w:space="0" w:color="auto"/>
        <w:bottom w:val="none" w:sz="0" w:space="0" w:color="auto"/>
        <w:right w:val="none" w:sz="0" w:space="0" w:color="auto"/>
      </w:divBdr>
    </w:div>
    <w:div w:id="1048722814">
      <w:bodyDiv w:val="1"/>
      <w:marLeft w:val="0"/>
      <w:marRight w:val="0"/>
      <w:marTop w:val="0"/>
      <w:marBottom w:val="0"/>
      <w:divBdr>
        <w:top w:val="none" w:sz="0" w:space="0" w:color="auto"/>
        <w:left w:val="none" w:sz="0" w:space="0" w:color="auto"/>
        <w:bottom w:val="none" w:sz="0" w:space="0" w:color="auto"/>
        <w:right w:val="none" w:sz="0" w:space="0" w:color="auto"/>
      </w:divBdr>
    </w:div>
    <w:div w:id="1535802790">
      <w:bodyDiv w:val="1"/>
      <w:marLeft w:val="0"/>
      <w:marRight w:val="0"/>
      <w:marTop w:val="0"/>
      <w:marBottom w:val="0"/>
      <w:divBdr>
        <w:top w:val="none" w:sz="0" w:space="0" w:color="auto"/>
        <w:left w:val="none" w:sz="0" w:space="0" w:color="auto"/>
        <w:bottom w:val="none" w:sz="0" w:space="0" w:color="auto"/>
        <w:right w:val="none" w:sz="0" w:space="0" w:color="auto"/>
      </w:divBdr>
    </w:div>
    <w:div w:id="1570771343">
      <w:bodyDiv w:val="1"/>
      <w:marLeft w:val="0"/>
      <w:marRight w:val="0"/>
      <w:marTop w:val="0"/>
      <w:marBottom w:val="0"/>
      <w:divBdr>
        <w:top w:val="none" w:sz="0" w:space="0" w:color="auto"/>
        <w:left w:val="none" w:sz="0" w:space="0" w:color="auto"/>
        <w:bottom w:val="none" w:sz="0" w:space="0" w:color="auto"/>
        <w:right w:val="none" w:sz="0" w:space="0" w:color="auto"/>
      </w:divBdr>
    </w:div>
    <w:div w:id="20321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Jeeta</cp:lastModifiedBy>
  <cp:revision>13</cp:revision>
  <dcterms:created xsi:type="dcterms:W3CDTF">2025-01-03T03:22:00Z</dcterms:created>
  <dcterms:modified xsi:type="dcterms:W3CDTF">2025-01-09T06:18:00Z</dcterms:modified>
</cp:coreProperties>
</file>