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AE92E" w14:textId="77777777" w:rsidR="006C57C0" w:rsidRPr="00097DBC" w:rsidRDefault="006C57C0" w:rsidP="006C57C0">
      <w:pPr>
        <w:spacing w:line="360" w:lineRule="auto"/>
        <w:jc w:val="center"/>
        <w:rPr>
          <w:rFonts w:ascii="Arial" w:hAnsi="Arial" w:cs="Arial"/>
          <w:b/>
          <w:bCs/>
        </w:rPr>
      </w:pPr>
      <w:r w:rsidRPr="00097DBC">
        <w:rPr>
          <w:rFonts w:ascii="Arial" w:hAnsi="Arial" w:cs="Arial"/>
          <w:b/>
          <w:bCs/>
          <w:noProof/>
        </w:rPr>
        <w:drawing>
          <wp:anchor distT="0" distB="0" distL="114300" distR="114300" simplePos="0" relativeHeight="251658240" behindDoc="0" locked="0" layoutInCell="1" allowOverlap="1" wp14:anchorId="6D9E4F59" wp14:editId="6D56E93D">
            <wp:simplePos x="0" y="0"/>
            <wp:positionH relativeFrom="column">
              <wp:posOffset>2399665</wp:posOffset>
            </wp:positionH>
            <wp:positionV relativeFrom="paragraph">
              <wp:posOffset>-136525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0608D" w14:textId="77777777" w:rsidR="006C57C0" w:rsidRPr="00097DBC" w:rsidRDefault="006C57C0" w:rsidP="006C57C0">
      <w:pPr>
        <w:spacing w:line="360" w:lineRule="auto"/>
        <w:jc w:val="center"/>
        <w:rPr>
          <w:rFonts w:ascii="Arial" w:hAnsi="Arial" w:cs="Arial"/>
          <w:b/>
          <w:bCs/>
        </w:rPr>
      </w:pPr>
    </w:p>
    <w:p w14:paraId="0124EF12" w14:textId="77777777" w:rsidR="00F24BB0" w:rsidRPr="00581015" w:rsidRDefault="00F24BB0" w:rsidP="006C57C0">
      <w:pPr>
        <w:spacing w:line="360" w:lineRule="auto"/>
        <w:jc w:val="center"/>
        <w:rPr>
          <w:rFonts w:ascii="Arial" w:hAnsi="Arial" w:cs="Arial"/>
          <w:b/>
          <w:bCs/>
        </w:rPr>
      </w:pPr>
      <w:r w:rsidRPr="00581015">
        <w:rPr>
          <w:rFonts w:ascii="Arial" w:hAnsi="Arial" w:cs="Arial"/>
          <w:b/>
          <w:bCs/>
        </w:rPr>
        <w:t>JAIPURIA INSTITUTE OF MANAGEMENT, NOIDA</w:t>
      </w:r>
    </w:p>
    <w:p w14:paraId="00F4441C" w14:textId="77777777" w:rsidR="006C57C0" w:rsidRPr="00F73765" w:rsidRDefault="00F24BB0" w:rsidP="006C57C0">
      <w:pPr>
        <w:spacing w:line="360" w:lineRule="auto"/>
        <w:jc w:val="center"/>
        <w:rPr>
          <w:rFonts w:ascii="Arial" w:hAnsi="Arial" w:cs="Arial"/>
          <w:b/>
          <w:bCs/>
        </w:rPr>
      </w:pPr>
      <w:r w:rsidRPr="00F73765">
        <w:rPr>
          <w:rFonts w:ascii="Arial" w:hAnsi="Arial" w:cs="Arial"/>
          <w:b/>
          <w:bCs/>
        </w:rPr>
        <w:t>PGDM / PGDM (M) / PGDM (SM)</w:t>
      </w:r>
    </w:p>
    <w:p w14:paraId="7980A45C" w14:textId="179A90C3" w:rsidR="00AE583E" w:rsidRPr="00F73765" w:rsidRDefault="00AD5DFF" w:rsidP="00184133">
      <w:pPr>
        <w:spacing w:line="360" w:lineRule="auto"/>
        <w:jc w:val="center"/>
        <w:rPr>
          <w:rFonts w:ascii="Arial" w:hAnsi="Arial" w:cs="Arial"/>
          <w:b/>
          <w:bCs/>
        </w:rPr>
      </w:pPr>
      <w:r w:rsidRPr="00F73765">
        <w:rPr>
          <w:rFonts w:ascii="Arial" w:hAnsi="Arial" w:cs="Arial"/>
          <w:b/>
          <w:bCs/>
        </w:rPr>
        <w:t>SECOND</w:t>
      </w:r>
      <w:r w:rsidR="00CF4F4A" w:rsidRPr="00F73765">
        <w:rPr>
          <w:rFonts w:ascii="Arial" w:hAnsi="Arial" w:cs="Arial"/>
          <w:b/>
          <w:bCs/>
        </w:rPr>
        <w:t xml:space="preserve"> </w:t>
      </w:r>
      <w:r w:rsidR="006C57C0" w:rsidRPr="00F73765">
        <w:rPr>
          <w:rFonts w:ascii="Arial" w:hAnsi="Arial" w:cs="Arial"/>
          <w:b/>
          <w:bCs/>
        </w:rPr>
        <w:t xml:space="preserve">TRIMESTER (Batch </w:t>
      </w:r>
      <w:r w:rsidR="00FB73F9" w:rsidRPr="00F73765">
        <w:rPr>
          <w:rFonts w:ascii="Arial" w:hAnsi="Arial" w:cs="Arial"/>
          <w:b/>
          <w:bCs/>
        </w:rPr>
        <w:t>20</w:t>
      </w:r>
      <w:r w:rsidR="0030074F" w:rsidRPr="00F73765">
        <w:rPr>
          <w:rFonts w:ascii="Arial" w:hAnsi="Arial" w:cs="Arial"/>
          <w:b/>
          <w:bCs/>
        </w:rPr>
        <w:t>2</w:t>
      </w:r>
      <w:r w:rsidR="00B02F18" w:rsidRPr="00F73765">
        <w:rPr>
          <w:rFonts w:ascii="Arial" w:hAnsi="Arial" w:cs="Arial"/>
          <w:b/>
          <w:bCs/>
        </w:rPr>
        <w:t>4-26</w:t>
      </w:r>
      <w:r w:rsidR="006C57C0" w:rsidRPr="00F73765">
        <w:rPr>
          <w:rFonts w:ascii="Arial" w:hAnsi="Arial" w:cs="Arial"/>
          <w:b/>
          <w:bCs/>
        </w:rPr>
        <w:t>)</w:t>
      </w:r>
      <w:r w:rsidR="00AE583E" w:rsidRPr="00F73765">
        <w:rPr>
          <w:rFonts w:ascii="Arial" w:hAnsi="Arial" w:cs="Arial"/>
          <w:b/>
          <w:bCs/>
        </w:rPr>
        <w:t xml:space="preserve"> </w:t>
      </w:r>
    </w:p>
    <w:p w14:paraId="425E8855" w14:textId="1462531F" w:rsidR="00F24BB0" w:rsidRPr="00F73765" w:rsidRDefault="00F24BB0" w:rsidP="006C57C0">
      <w:pPr>
        <w:spacing w:line="360" w:lineRule="auto"/>
        <w:jc w:val="center"/>
        <w:rPr>
          <w:rFonts w:ascii="Arial" w:hAnsi="Arial" w:cs="Arial"/>
          <w:b/>
          <w:bCs/>
        </w:rPr>
      </w:pPr>
      <w:r w:rsidRPr="00F73765">
        <w:rPr>
          <w:rFonts w:ascii="Arial" w:hAnsi="Arial" w:cs="Arial"/>
          <w:b/>
          <w:bCs/>
        </w:rPr>
        <w:t>END TERM EXAM</w:t>
      </w:r>
      <w:r w:rsidR="004276E5" w:rsidRPr="00F73765">
        <w:rPr>
          <w:rFonts w:ascii="Arial" w:hAnsi="Arial" w:cs="Arial"/>
          <w:b/>
          <w:bCs/>
        </w:rPr>
        <w:t>INATIONS</w:t>
      </w:r>
      <w:r w:rsidR="00097DBC" w:rsidRPr="00F73765">
        <w:rPr>
          <w:rFonts w:ascii="Arial" w:hAnsi="Arial" w:cs="Arial"/>
          <w:b/>
          <w:bCs/>
        </w:rPr>
        <w:t xml:space="preserve">, </w:t>
      </w:r>
      <w:r w:rsidR="00AD5DFF" w:rsidRPr="00F73765">
        <w:rPr>
          <w:rFonts w:ascii="Arial" w:hAnsi="Arial" w:cs="Arial"/>
          <w:b/>
          <w:bCs/>
        </w:rPr>
        <w:t>JANUARY</w:t>
      </w:r>
      <w:r w:rsidR="00F559A6" w:rsidRPr="00F73765">
        <w:rPr>
          <w:rFonts w:ascii="Arial" w:hAnsi="Arial" w:cs="Arial"/>
          <w:b/>
          <w:bCs/>
        </w:rPr>
        <w:t xml:space="preserve"> </w:t>
      </w:r>
      <w:r w:rsidR="0030074F" w:rsidRPr="00F73765">
        <w:rPr>
          <w:rFonts w:ascii="Arial" w:hAnsi="Arial" w:cs="Arial"/>
          <w:b/>
          <w:bCs/>
        </w:rPr>
        <w:t>202</w:t>
      </w:r>
      <w:r w:rsidR="00C542F2" w:rsidRPr="00F73765">
        <w:rPr>
          <w:rFonts w:ascii="Arial" w:hAnsi="Arial" w:cs="Arial"/>
          <w:b/>
          <w:bCs/>
        </w:rPr>
        <w:t>5</w:t>
      </w:r>
    </w:p>
    <w:p w14:paraId="3FA0FBDF" w14:textId="418FCB93" w:rsidR="00AB491B" w:rsidRDefault="00AD5DFF" w:rsidP="00184133">
      <w:pPr>
        <w:spacing w:line="360" w:lineRule="auto"/>
        <w:jc w:val="center"/>
        <w:rPr>
          <w:rFonts w:ascii="Arial" w:hAnsi="Arial" w:cs="Arial"/>
          <w:b/>
          <w:bCs/>
        </w:rPr>
      </w:pPr>
      <w:r w:rsidRPr="00F73765">
        <w:rPr>
          <w:rFonts w:ascii="Arial" w:hAnsi="Arial" w:cs="Arial"/>
          <w:b/>
          <w:bCs/>
        </w:rPr>
        <w:t>MAIN EXAM</w:t>
      </w:r>
      <w:r w:rsidR="00AE583E" w:rsidRPr="00F73765">
        <w:rPr>
          <w:rFonts w:ascii="Arial" w:hAnsi="Arial" w:cs="Arial"/>
          <w:b/>
          <w:bCs/>
        </w:rPr>
        <w:t xml:space="preserve"> </w:t>
      </w:r>
    </w:p>
    <w:tbl>
      <w:tblPr>
        <w:tblStyle w:val="TableGrid"/>
        <w:tblW w:w="9899" w:type="dxa"/>
        <w:tblLook w:val="04A0" w:firstRow="1" w:lastRow="0" w:firstColumn="1" w:lastColumn="0" w:noHBand="0" w:noVBand="1"/>
      </w:tblPr>
      <w:tblGrid>
        <w:gridCol w:w="1615"/>
        <w:gridCol w:w="5220"/>
        <w:gridCol w:w="1800"/>
        <w:gridCol w:w="1264"/>
      </w:tblGrid>
      <w:tr w:rsidR="004276E5" w:rsidRPr="00097DBC" w14:paraId="1A5EB6B9" w14:textId="77777777" w:rsidTr="00581015">
        <w:trPr>
          <w:trHeight w:val="440"/>
        </w:trPr>
        <w:tc>
          <w:tcPr>
            <w:tcW w:w="1615" w:type="dxa"/>
            <w:vAlign w:val="center"/>
          </w:tcPr>
          <w:p w14:paraId="1DEB6F6F" w14:textId="77777777" w:rsidR="004276E5" w:rsidRPr="00581015" w:rsidRDefault="004276E5" w:rsidP="004276E5">
            <w:pPr>
              <w:rPr>
                <w:rFonts w:ascii="Arial" w:hAnsi="Arial" w:cs="Arial"/>
                <w:bCs/>
              </w:rPr>
            </w:pPr>
            <w:r w:rsidRPr="00581015">
              <w:rPr>
                <w:rFonts w:ascii="Arial" w:hAnsi="Arial" w:cs="Arial"/>
                <w:bCs/>
              </w:rPr>
              <w:t>Course Name</w:t>
            </w:r>
          </w:p>
        </w:tc>
        <w:tc>
          <w:tcPr>
            <w:tcW w:w="5220" w:type="dxa"/>
            <w:vAlign w:val="center"/>
          </w:tcPr>
          <w:p w14:paraId="6C1EAB7F" w14:textId="58122319" w:rsidR="004276E5" w:rsidRPr="00581015" w:rsidRDefault="008F2981" w:rsidP="004276E5">
            <w:pPr>
              <w:rPr>
                <w:rFonts w:ascii="Arial" w:hAnsi="Arial" w:cs="Arial"/>
                <w:bCs/>
              </w:rPr>
            </w:pPr>
            <w:r w:rsidRPr="00EB23C8">
              <w:rPr>
                <w:rFonts w:ascii="Arial" w:hAnsi="Arial" w:cs="Arial"/>
                <w:b/>
                <w:bCs/>
              </w:rPr>
              <w:t>OPERATIONS MANAGEMENT</w:t>
            </w:r>
          </w:p>
        </w:tc>
        <w:tc>
          <w:tcPr>
            <w:tcW w:w="1800" w:type="dxa"/>
            <w:vAlign w:val="center"/>
          </w:tcPr>
          <w:p w14:paraId="6FA60D7C" w14:textId="77777777" w:rsidR="004276E5" w:rsidRPr="00581015" w:rsidRDefault="004276E5" w:rsidP="004276E5">
            <w:pPr>
              <w:rPr>
                <w:rFonts w:ascii="Arial" w:hAnsi="Arial" w:cs="Arial"/>
                <w:bCs/>
              </w:rPr>
            </w:pPr>
            <w:r w:rsidRPr="00581015">
              <w:rPr>
                <w:rFonts w:ascii="Arial" w:hAnsi="Arial" w:cs="Arial"/>
                <w:bCs/>
              </w:rPr>
              <w:t>Course Code</w:t>
            </w:r>
          </w:p>
        </w:tc>
        <w:tc>
          <w:tcPr>
            <w:tcW w:w="1264" w:type="dxa"/>
            <w:vAlign w:val="center"/>
          </w:tcPr>
          <w:p w14:paraId="5060530B" w14:textId="7E5EF558" w:rsidR="004276E5" w:rsidRPr="00581015" w:rsidRDefault="008F2981" w:rsidP="004276E5">
            <w:pPr>
              <w:rPr>
                <w:rFonts w:ascii="Arial" w:hAnsi="Arial" w:cs="Arial"/>
                <w:b/>
                <w:bCs/>
              </w:rPr>
            </w:pPr>
            <w:r w:rsidRPr="00EB23C8">
              <w:rPr>
                <w:rFonts w:ascii="Arial" w:hAnsi="Arial" w:cs="Arial"/>
                <w:b/>
                <w:bCs/>
              </w:rPr>
              <w:t>20502</w:t>
            </w:r>
          </w:p>
        </w:tc>
      </w:tr>
      <w:tr w:rsidR="004276E5" w:rsidRPr="00097DBC" w14:paraId="79A4F949" w14:textId="77777777" w:rsidTr="00581015">
        <w:trPr>
          <w:trHeight w:val="440"/>
        </w:trPr>
        <w:tc>
          <w:tcPr>
            <w:tcW w:w="1615" w:type="dxa"/>
            <w:vAlign w:val="center"/>
          </w:tcPr>
          <w:p w14:paraId="3E9495FF" w14:textId="77777777" w:rsidR="004276E5" w:rsidRPr="00581015" w:rsidRDefault="004276E5" w:rsidP="004276E5">
            <w:pPr>
              <w:rPr>
                <w:rFonts w:ascii="Arial" w:hAnsi="Arial" w:cs="Arial"/>
                <w:bCs/>
              </w:rPr>
            </w:pPr>
            <w:r w:rsidRPr="00581015">
              <w:rPr>
                <w:rFonts w:ascii="Arial" w:hAnsi="Arial" w:cs="Arial"/>
                <w:bCs/>
              </w:rPr>
              <w:t>Max. Time</w:t>
            </w:r>
          </w:p>
        </w:tc>
        <w:tc>
          <w:tcPr>
            <w:tcW w:w="5220" w:type="dxa"/>
            <w:vAlign w:val="center"/>
          </w:tcPr>
          <w:p w14:paraId="654B39B7" w14:textId="77777777" w:rsidR="004276E5" w:rsidRPr="00581015" w:rsidRDefault="00752705" w:rsidP="004276E5">
            <w:pPr>
              <w:rPr>
                <w:rFonts w:ascii="Arial" w:hAnsi="Arial" w:cs="Arial"/>
                <w:b/>
                <w:bCs/>
              </w:rPr>
            </w:pPr>
            <w:r w:rsidRPr="00581015">
              <w:rPr>
                <w:rFonts w:ascii="Arial" w:hAnsi="Arial" w:cs="Arial"/>
                <w:b/>
                <w:bCs/>
              </w:rPr>
              <w:t>2 hours</w:t>
            </w:r>
          </w:p>
        </w:tc>
        <w:tc>
          <w:tcPr>
            <w:tcW w:w="1800" w:type="dxa"/>
            <w:vAlign w:val="center"/>
          </w:tcPr>
          <w:p w14:paraId="11F218C5" w14:textId="77777777" w:rsidR="004276E5" w:rsidRPr="00581015" w:rsidRDefault="004276E5" w:rsidP="004276E5">
            <w:pPr>
              <w:rPr>
                <w:rFonts w:ascii="Arial" w:hAnsi="Arial" w:cs="Arial"/>
                <w:bCs/>
              </w:rPr>
            </w:pPr>
            <w:r w:rsidRPr="00581015">
              <w:rPr>
                <w:rFonts w:ascii="Arial" w:hAnsi="Arial" w:cs="Arial"/>
                <w:bCs/>
              </w:rPr>
              <w:t>Max. Marks</w:t>
            </w:r>
          </w:p>
        </w:tc>
        <w:tc>
          <w:tcPr>
            <w:tcW w:w="1264" w:type="dxa"/>
            <w:vAlign w:val="center"/>
          </w:tcPr>
          <w:p w14:paraId="0FACF7A4" w14:textId="77777777" w:rsidR="004276E5" w:rsidRPr="00581015" w:rsidRDefault="00752705" w:rsidP="004276E5">
            <w:pPr>
              <w:rPr>
                <w:rFonts w:ascii="Arial" w:hAnsi="Arial" w:cs="Arial"/>
                <w:b/>
                <w:bCs/>
              </w:rPr>
            </w:pPr>
            <w:r w:rsidRPr="00581015">
              <w:rPr>
                <w:rFonts w:ascii="Arial" w:hAnsi="Arial" w:cs="Arial"/>
                <w:b/>
                <w:bCs/>
              </w:rPr>
              <w:t>40</w:t>
            </w:r>
            <w:r w:rsidR="00694694" w:rsidRPr="00581015">
              <w:rPr>
                <w:rFonts w:ascii="Arial" w:hAnsi="Arial" w:cs="Arial"/>
                <w:b/>
                <w:bCs/>
              </w:rPr>
              <w:t xml:space="preserve"> MM</w:t>
            </w:r>
          </w:p>
        </w:tc>
      </w:tr>
    </w:tbl>
    <w:p w14:paraId="30E918AB" w14:textId="77777777" w:rsidR="00792B7C" w:rsidRPr="00097DBC" w:rsidRDefault="00792B7C" w:rsidP="00F24BB0">
      <w:pPr>
        <w:jc w:val="center"/>
        <w:rPr>
          <w:rFonts w:ascii="Arial" w:hAnsi="Arial" w:cs="Arial"/>
          <w:b/>
          <w:bCs/>
        </w:rPr>
      </w:pPr>
    </w:p>
    <w:p w14:paraId="533A42E0" w14:textId="79641AA7" w:rsidR="00991902" w:rsidRDefault="00991902" w:rsidP="00991902">
      <w:pPr>
        <w:rPr>
          <w:rFonts w:ascii="Arial" w:hAnsi="Arial" w:cs="Arial"/>
        </w:rPr>
      </w:pPr>
      <w:r w:rsidRPr="00EE0D63">
        <w:rPr>
          <w:rFonts w:ascii="Arial" w:hAnsi="Arial" w:cs="Arial"/>
          <w:bCs/>
        </w:rPr>
        <w:t>INSTRUCTIONS:</w:t>
      </w:r>
      <w:r w:rsidRPr="00EE0D63">
        <w:rPr>
          <w:rFonts w:ascii="Arial" w:hAnsi="Arial" w:cs="Arial"/>
        </w:rPr>
        <w:t xml:space="preserve"> </w:t>
      </w:r>
    </w:p>
    <w:p w14:paraId="7A204B92" w14:textId="5294FCD5" w:rsidR="00991902" w:rsidRDefault="00991902" w:rsidP="00991902">
      <w:pPr>
        <w:pStyle w:val="ListParagraph"/>
        <w:numPr>
          <w:ilvl w:val="0"/>
          <w:numId w:val="1"/>
        </w:numPr>
        <w:rPr>
          <w:rFonts w:ascii="Arial" w:hAnsi="Arial" w:cs="Arial"/>
        </w:rPr>
      </w:pPr>
      <w:r>
        <w:rPr>
          <w:rFonts w:ascii="Arial" w:hAnsi="Arial" w:cs="Arial"/>
        </w:rPr>
        <w:t>Attempt all Questions from Part-A and Part B.</w:t>
      </w:r>
    </w:p>
    <w:p w14:paraId="44000C4F" w14:textId="77777777" w:rsidR="00991902" w:rsidRDefault="00991902" w:rsidP="00991902">
      <w:pPr>
        <w:pStyle w:val="ListParagraph"/>
        <w:numPr>
          <w:ilvl w:val="0"/>
          <w:numId w:val="1"/>
        </w:numPr>
        <w:rPr>
          <w:rFonts w:ascii="Arial" w:hAnsi="Arial" w:cs="Arial"/>
        </w:rPr>
      </w:pPr>
      <w:r>
        <w:rPr>
          <w:rFonts w:ascii="Arial" w:hAnsi="Arial" w:cs="Arial"/>
        </w:rPr>
        <w:t>This is a closed book examination.</w:t>
      </w:r>
    </w:p>
    <w:p w14:paraId="50E51EAC" w14:textId="77777777" w:rsidR="00991902" w:rsidRDefault="00991902" w:rsidP="00991902">
      <w:pPr>
        <w:pStyle w:val="ListParagraph"/>
        <w:numPr>
          <w:ilvl w:val="0"/>
          <w:numId w:val="1"/>
        </w:numPr>
        <w:rPr>
          <w:rFonts w:ascii="Arial" w:hAnsi="Arial" w:cs="Arial"/>
        </w:rPr>
      </w:pPr>
      <w:r>
        <w:rPr>
          <w:rFonts w:ascii="Arial" w:hAnsi="Arial" w:cs="Arial"/>
        </w:rPr>
        <w:t xml:space="preserve">Only calculators allowed. Use of mobile and any other electronic device prohibited. </w:t>
      </w:r>
    </w:p>
    <w:p w14:paraId="00D67C83" w14:textId="77777777" w:rsidR="00991902" w:rsidRPr="00F559A6" w:rsidRDefault="00991902" w:rsidP="00991902">
      <w:pPr>
        <w:pStyle w:val="ListParagraph"/>
        <w:numPr>
          <w:ilvl w:val="0"/>
          <w:numId w:val="1"/>
        </w:numPr>
        <w:rPr>
          <w:rFonts w:ascii="Arial" w:hAnsi="Arial" w:cs="Arial"/>
        </w:rPr>
      </w:pPr>
      <w:r>
        <w:rPr>
          <w:rFonts w:ascii="Arial" w:hAnsi="Arial" w:cs="Arial"/>
        </w:rPr>
        <w:t>Answers should be rich in content, pointwise. Avoid unnecessarily long answers.</w:t>
      </w:r>
    </w:p>
    <w:p w14:paraId="33EE6068" w14:textId="77777777" w:rsidR="00792B7C" w:rsidRDefault="00792B7C" w:rsidP="00991902">
      <w:pPr>
        <w:pStyle w:val="BodyText"/>
        <w:tabs>
          <w:tab w:val="left" w:pos="1080"/>
        </w:tabs>
        <w:jc w:val="center"/>
        <w:rPr>
          <w:rFonts w:ascii="Arial" w:hAnsi="Arial" w:cs="Arial"/>
          <w:b/>
          <w:sz w:val="24"/>
          <w:szCs w:val="24"/>
        </w:rPr>
      </w:pPr>
    </w:p>
    <w:p w14:paraId="38819F65" w14:textId="6C6D3099" w:rsidR="00991902" w:rsidRDefault="00991902" w:rsidP="00991902">
      <w:pPr>
        <w:pStyle w:val="BodyText"/>
        <w:tabs>
          <w:tab w:val="left" w:pos="1080"/>
        </w:tabs>
        <w:jc w:val="center"/>
        <w:rPr>
          <w:rFonts w:ascii="Arial" w:hAnsi="Arial" w:cs="Arial"/>
          <w:b/>
          <w:sz w:val="24"/>
          <w:szCs w:val="24"/>
        </w:rPr>
      </w:pPr>
      <w:r>
        <w:rPr>
          <w:rFonts w:ascii="Arial" w:hAnsi="Arial" w:cs="Arial"/>
          <w:b/>
          <w:sz w:val="24"/>
          <w:szCs w:val="24"/>
        </w:rPr>
        <w:t xml:space="preserve">PART A </w:t>
      </w:r>
    </w:p>
    <w:p w14:paraId="5DAAB41F" w14:textId="597A00E8" w:rsidR="00991902" w:rsidRDefault="00991902" w:rsidP="00991902">
      <w:pPr>
        <w:pStyle w:val="BodyText"/>
        <w:tabs>
          <w:tab w:val="left" w:pos="1080"/>
        </w:tabs>
        <w:jc w:val="left"/>
        <w:rPr>
          <w:rFonts w:ascii="Arial" w:hAnsi="Arial" w:cs="Arial"/>
          <w:b/>
          <w:sz w:val="24"/>
          <w:szCs w:val="24"/>
        </w:rPr>
      </w:pPr>
      <w:r w:rsidRPr="00214DEC">
        <w:rPr>
          <w:rFonts w:ascii="Arial" w:hAnsi="Arial" w:cs="Arial"/>
          <w:sz w:val="24"/>
          <w:szCs w:val="24"/>
        </w:rPr>
        <w:t>Case: Beta</w:t>
      </w:r>
      <w:r>
        <w:rPr>
          <w:rFonts w:ascii="Arial" w:hAnsi="Arial" w:cs="Arial"/>
          <w:sz w:val="24"/>
          <w:szCs w:val="24"/>
        </w:rPr>
        <w:t xml:space="preserve"> Plastics </w:t>
      </w:r>
      <w:r>
        <w:rPr>
          <w:rFonts w:ascii="Arial" w:hAnsi="Arial" w:cs="Arial"/>
        </w:rPr>
        <w:t>India Ltd.</w:t>
      </w:r>
    </w:p>
    <w:p w14:paraId="1E0980C9" w14:textId="06DA8B69" w:rsidR="00F24BB0" w:rsidRDefault="00C36E13" w:rsidP="001F3523">
      <w:pPr>
        <w:jc w:val="both"/>
        <w:rPr>
          <w:rFonts w:ascii="Arial" w:hAnsi="Arial" w:cs="Arial"/>
        </w:rPr>
      </w:pPr>
      <w:r>
        <w:rPr>
          <w:rFonts w:ascii="Arial" w:hAnsi="Arial" w:cs="Arial"/>
        </w:rPr>
        <w:t xml:space="preserve">Beta Plastics </w:t>
      </w:r>
      <w:r w:rsidR="00052073">
        <w:rPr>
          <w:rFonts w:ascii="Arial" w:hAnsi="Arial" w:cs="Arial"/>
        </w:rPr>
        <w:t>India Ltd.</w:t>
      </w:r>
      <w:r w:rsidR="00837F76">
        <w:rPr>
          <w:rFonts w:ascii="Arial" w:hAnsi="Arial" w:cs="Arial"/>
        </w:rPr>
        <w:t xml:space="preserve"> </w:t>
      </w:r>
      <w:r w:rsidR="006B0431">
        <w:rPr>
          <w:rFonts w:ascii="Arial" w:hAnsi="Arial" w:cs="Arial"/>
        </w:rPr>
        <w:t xml:space="preserve">specializes in </w:t>
      </w:r>
      <w:r w:rsidR="00BD2C09">
        <w:rPr>
          <w:rFonts w:ascii="Arial" w:hAnsi="Arial" w:cs="Arial"/>
        </w:rPr>
        <w:t>the design and manufacture of plastic containers primarily for kitchen and household use. Its product</w:t>
      </w:r>
      <w:r w:rsidR="00300B0D">
        <w:rPr>
          <w:rFonts w:ascii="Arial" w:hAnsi="Arial" w:cs="Arial"/>
        </w:rPr>
        <w:t>s</w:t>
      </w:r>
      <w:r w:rsidR="00BD2C09">
        <w:rPr>
          <w:rFonts w:ascii="Arial" w:hAnsi="Arial" w:cs="Arial"/>
        </w:rPr>
        <w:t xml:space="preserve"> are sold through merchandise retailers and are recognized for high quality. Beta also has an active R&amp;D group that was continuously working to develop new plastic materials and new product designs. Beta is an industry leader and is aggressively looking to increase brand recognition and market share.  </w:t>
      </w:r>
    </w:p>
    <w:p w14:paraId="28C009FD" w14:textId="6A4BEB3A" w:rsidR="00BD2C09" w:rsidRDefault="00BD2C09" w:rsidP="001F3523">
      <w:pPr>
        <w:jc w:val="both"/>
        <w:rPr>
          <w:rFonts w:ascii="Arial" w:hAnsi="Arial" w:cs="Arial"/>
        </w:rPr>
      </w:pPr>
    </w:p>
    <w:p w14:paraId="7D8BF25F" w14:textId="532703F1" w:rsidR="00BD2C09" w:rsidRDefault="00BD2C09" w:rsidP="001F3523">
      <w:pPr>
        <w:jc w:val="both"/>
        <w:rPr>
          <w:rFonts w:ascii="Arial" w:hAnsi="Arial" w:cs="Arial"/>
        </w:rPr>
      </w:pPr>
      <w:r>
        <w:rPr>
          <w:rFonts w:ascii="Arial" w:hAnsi="Arial" w:cs="Arial"/>
        </w:rPr>
        <w:t>Beta’s R&amp;D group has recently developed a new plastic material that tolerates rapid changes in temperature from heating to deep cooling. The material could be used to make containers for kitchen use that could immediately be moved from oven to the refrigerator. Unlike glass containers with this capability, the plastic containers would not break and chip.</w:t>
      </w:r>
    </w:p>
    <w:p w14:paraId="1ACF03AD" w14:textId="12CCD67F" w:rsidR="00BD2C09" w:rsidRDefault="00BD2C09" w:rsidP="001F3523">
      <w:pPr>
        <w:jc w:val="both"/>
        <w:rPr>
          <w:rFonts w:ascii="Arial" w:hAnsi="Arial" w:cs="Arial"/>
        </w:rPr>
      </w:pPr>
    </w:p>
    <w:p w14:paraId="0F2F5373" w14:textId="35DBD8AB" w:rsidR="00075ED7" w:rsidRDefault="00075ED7" w:rsidP="001F3523">
      <w:pPr>
        <w:jc w:val="both"/>
        <w:rPr>
          <w:rFonts w:ascii="Arial" w:hAnsi="Arial" w:cs="Arial"/>
          <w:b/>
        </w:rPr>
      </w:pPr>
      <w:r w:rsidRPr="00075ED7">
        <w:rPr>
          <w:rFonts w:ascii="Arial" w:hAnsi="Arial" w:cs="Arial"/>
          <w:b/>
        </w:rPr>
        <w:t>Q1)</w:t>
      </w:r>
    </w:p>
    <w:p w14:paraId="574D8706" w14:textId="4C969CF6" w:rsidR="00BD2C09" w:rsidRDefault="00075ED7" w:rsidP="001F3523">
      <w:pPr>
        <w:jc w:val="both"/>
        <w:rPr>
          <w:rFonts w:ascii="Arial" w:hAnsi="Arial" w:cs="Arial"/>
        </w:rPr>
      </w:pPr>
      <w:r>
        <w:rPr>
          <w:rFonts w:ascii="Arial" w:hAnsi="Arial" w:cs="Arial"/>
        </w:rPr>
        <w:t xml:space="preserve">Beta’s </w:t>
      </w:r>
      <w:r w:rsidR="00362A59">
        <w:rPr>
          <w:rFonts w:ascii="Arial" w:hAnsi="Arial" w:cs="Arial"/>
        </w:rPr>
        <w:t>General Manager</w:t>
      </w:r>
      <w:r w:rsidR="00E16789">
        <w:rPr>
          <w:rFonts w:ascii="Arial" w:hAnsi="Arial" w:cs="Arial"/>
        </w:rPr>
        <w:t xml:space="preserve"> (</w:t>
      </w:r>
      <w:r w:rsidR="00362A59">
        <w:rPr>
          <w:rFonts w:ascii="Arial" w:hAnsi="Arial" w:cs="Arial"/>
        </w:rPr>
        <w:t>Operations</w:t>
      </w:r>
      <w:r w:rsidR="00E16789">
        <w:rPr>
          <w:rFonts w:ascii="Arial" w:hAnsi="Arial" w:cs="Arial"/>
        </w:rPr>
        <w:t>) and his team has to design the assembly line for the new plastic containers. General Manager (</w:t>
      </w:r>
      <w:r w:rsidR="00300B0D">
        <w:rPr>
          <w:rFonts w:ascii="Arial" w:hAnsi="Arial" w:cs="Arial"/>
        </w:rPr>
        <w:t>Operations</w:t>
      </w:r>
      <w:r w:rsidR="00E16789">
        <w:rPr>
          <w:rFonts w:ascii="Arial" w:hAnsi="Arial" w:cs="Arial"/>
        </w:rPr>
        <w:t xml:space="preserve">) wants to </w:t>
      </w:r>
      <w:r w:rsidR="00300B0D">
        <w:rPr>
          <w:rFonts w:ascii="Arial" w:hAnsi="Arial" w:cs="Arial"/>
        </w:rPr>
        <w:t xml:space="preserve">achieve the target </w:t>
      </w:r>
      <w:r w:rsidR="00E16789">
        <w:rPr>
          <w:rFonts w:ascii="Arial" w:hAnsi="Arial" w:cs="Arial"/>
        </w:rPr>
        <w:t>produc</w:t>
      </w:r>
      <w:r w:rsidR="00300B0D">
        <w:rPr>
          <w:rFonts w:ascii="Arial" w:hAnsi="Arial" w:cs="Arial"/>
        </w:rPr>
        <w:t xml:space="preserve">tion of </w:t>
      </w:r>
      <w:r w:rsidR="00DF40F9">
        <w:rPr>
          <w:rFonts w:ascii="Arial" w:hAnsi="Arial" w:cs="Arial"/>
        </w:rPr>
        <w:t>6</w:t>
      </w:r>
      <w:r w:rsidR="00E16789">
        <w:rPr>
          <w:rFonts w:ascii="Arial" w:hAnsi="Arial" w:cs="Arial"/>
        </w:rPr>
        <w:t>0 containers per hour. The Table 1 gives the necessary information:</w:t>
      </w:r>
    </w:p>
    <w:p w14:paraId="0B20D9D5" w14:textId="36AB5B2F" w:rsidR="00E16789" w:rsidRPr="00E16789" w:rsidRDefault="00E16789" w:rsidP="00F24BB0">
      <w:pPr>
        <w:rPr>
          <w:rFonts w:ascii="Arial" w:hAnsi="Arial" w:cs="Arial"/>
          <w:b/>
        </w:rPr>
      </w:pPr>
      <w:r w:rsidRPr="00E16789">
        <w:rPr>
          <w:rFonts w:ascii="Arial" w:hAnsi="Arial" w:cs="Arial"/>
          <w:b/>
        </w:rPr>
        <w:t>Table1:</w:t>
      </w:r>
    </w:p>
    <w:p w14:paraId="2AF45969" w14:textId="7B16C823" w:rsidR="00E16789" w:rsidRDefault="00E16789" w:rsidP="00F24BB0">
      <w:pPr>
        <w:rPr>
          <w:rFonts w:ascii="Arial" w:hAnsi="Arial" w:cs="Arial"/>
        </w:rPr>
      </w:pPr>
    </w:p>
    <w:tbl>
      <w:tblPr>
        <w:tblW w:w="6020" w:type="dxa"/>
        <w:tblLook w:val="04A0" w:firstRow="1" w:lastRow="0" w:firstColumn="1" w:lastColumn="0" w:noHBand="0" w:noVBand="1"/>
      </w:tblPr>
      <w:tblGrid>
        <w:gridCol w:w="938"/>
        <w:gridCol w:w="2742"/>
        <w:gridCol w:w="2340"/>
      </w:tblGrid>
      <w:tr w:rsidR="00E16789" w14:paraId="6E56A96B" w14:textId="77777777" w:rsidTr="00DF40F9">
        <w:trPr>
          <w:trHeight w:val="322"/>
        </w:trPr>
        <w:tc>
          <w:tcPr>
            <w:tcW w:w="938" w:type="dxa"/>
            <w:tcBorders>
              <w:top w:val="single" w:sz="8" w:space="0" w:color="auto"/>
              <w:left w:val="single" w:sz="8" w:space="0" w:color="auto"/>
              <w:bottom w:val="single" w:sz="4" w:space="0" w:color="auto"/>
              <w:right w:val="single" w:sz="4" w:space="0" w:color="auto"/>
            </w:tcBorders>
            <w:shd w:val="clear" w:color="auto" w:fill="auto"/>
            <w:hideMark/>
          </w:tcPr>
          <w:p w14:paraId="4B1DD9A6" w14:textId="77777777" w:rsidR="00E16789" w:rsidRDefault="00E16789">
            <w:pPr>
              <w:rPr>
                <w:rFonts w:ascii="Calibri" w:hAnsi="Calibri" w:cs="Calibri"/>
                <w:b/>
                <w:bCs/>
                <w:color w:val="000000"/>
              </w:rPr>
            </w:pPr>
            <w:r>
              <w:rPr>
                <w:rFonts w:ascii="Calibri" w:hAnsi="Calibri" w:cs="Calibri"/>
                <w:b/>
                <w:bCs/>
                <w:color w:val="000000"/>
              </w:rPr>
              <w:t>Task</w:t>
            </w:r>
          </w:p>
        </w:tc>
        <w:tc>
          <w:tcPr>
            <w:tcW w:w="2742" w:type="dxa"/>
            <w:tcBorders>
              <w:top w:val="single" w:sz="8" w:space="0" w:color="auto"/>
              <w:left w:val="nil"/>
              <w:bottom w:val="single" w:sz="4" w:space="0" w:color="auto"/>
              <w:right w:val="single" w:sz="4" w:space="0" w:color="auto"/>
            </w:tcBorders>
            <w:shd w:val="clear" w:color="auto" w:fill="auto"/>
            <w:hideMark/>
          </w:tcPr>
          <w:p w14:paraId="5333A40C" w14:textId="77777777" w:rsidR="00E16789" w:rsidRDefault="00E16789">
            <w:pPr>
              <w:rPr>
                <w:rFonts w:ascii="Calibri" w:hAnsi="Calibri" w:cs="Calibri"/>
                <w:b/>
                <w:bCs/>
                <w:color w:val="000000"/>
              </w:rPr>
            </w:pPr>
            <w:r>
              <w:rPr>
                <w:rFonts w:ascii="Calibri" w:hAnsi="Calibri" w:cs="Calibri"/>
                <w:b/>
                <w:bCs/>
                <w:color w:val="000000"/>
              </w:rPr>
              <w:t>Immediate Predecessor</w:t>
            </w:r>
          </w:p>
        </w:tc>
        <w:tc>
          <w:tcPr>
            <w:tcW w:w="2340" w:type="dxa"/>
            <w:tcBorders>
              <w:top w:val="single" w:sz="8" w:space="0" w:color="auto"/>
              <w:left w:val="nil"/>
              <w:bottom w:val="single" w:sz="4" w:space="0" w:color="auto"/>
              <w:right w:val="single" w:sz="8" w:space="0" w:color="auto"/>
            </w:tcBorders>
            <w:shd w:val="clear" w:color="auto" w:fill="auto"/>
            <w:hideMark/>
          </w:tcPr>
          <w:p w14:paraId="7F294C07" w14:textId="77777777" w:rsidR="00E16789" w:rsidRDefault="00E16789">
            <w:pPr>
              <w:rPr>
                <w:rFonts w:ascii="Calibri" w:hAnsi="Calibri" w:cs="Calibri"/>
                <w:b/>
                <w:bCs/>
                <w:color w:val="000000"/>
              </w:rPr>
            </w:pPr>
            <w:r>
              <w:rPr>
                <w:rFonts w:ascii="Calibri" w:hAnsi="Calibri" w:cs="Calibri"/>
                <w:b/>
                <w:bCs/>
                <w:color w:val="000000"/>
              </w:rPr>
              <w:t>Task Time (seconds)</w:t>
            </w:r>
          </w:p>
        </w:tc>
      </w:tr>
      <w:tr w:rsidR="00E16789" w14:paraId="1C46E7FF" w14:textId="77777777" w:rsidTr="00DF40F9">
        <w:trPr>
          <w:trHeight w:val="315"/>
        </w:trPr>
        <w:tc>
          <w:tcPr>
            <w:tcW w:w="938" w:type="dxa"/>
            <w:tcBorders>
              <w:top w:val="nil"/>
              <w:left w:val="single" w:sz="8" w:space="0" w:color="auto"/>
              <w:bottom w:val="single" w:sz="4" w:space="0" w:color="auto"/>
              <w:right w:val="single" w:sz="4" w:space="0" w:color="auto"/>
            </w:tcBorders>
            <w:shd w:val="clear" w:color="auto" w:fill="auto"/>
            <w:hideMark/>
          </w:tcPr>
          <w:p w14:paraId="0DAE57E6" w14:textId="77777777" w:rsidR="00E16789" w:rsidRDefault="00E16789" w:rsidP="00DF40F9">
            <w:pPr>
              <w:jc w:val="center"/>
              <w:rPr>
                <w:rFonts w:ascii="Calibri" w:hAnsi="Calibri" w:cs="Calibri"/>
                <w:color w:val="000000"/>
              </w:rPr>
            </w:pPr>
            <w:r>
              <w:rPr>
                <w:rFonts w:ascii="Calibri" w:hAnsi="Calibri" w:cs="Calibri"/>
                <w:color w:val="000000"/>
              </w:rPr>
              <w:t>A</w:t>
            </w:r>
          </w:p>
        </w:tc>
        <w:tc>
          <w:tcPr>
            <w:tcW w:w="2742" w:type="dxa"/>
            <w:tcBorders>
              <w:top w:val="nil"/>
              <w:left w:val="nil"/>
              <w:bottom w:val="single" w:sz="4" w:space="0" w:color="auto"/>
              <w:right w:val="single" w:sz="4" w:space="0" w:color="auto"/>
            </w:tcBorders>
            <w:shd w:val="clear" w:color="auto" w:fill="auto"/>
            <w:hideMark/>
          </w:tcPr>
          <w:p w14:paraId="746EC6ED" w14:textId="77777777" w:rsidR="00E16789" w:rsidRDefault="00E16789" w:rsidP="00DF40F9">
            <w:pPr>
              <w:jc w:val="center"/>
              <w:rPr>
                <w:rFonts w:ascii="Calibri" w:hAnsi="Calibri" w:cs="Calibri"/>
                <w:color w:val="000000"/>
              </w:rPr>
            </w:pPr>
            <w:r>
              <w:rPr>
                <w:rFonts w:ascii="Calibri" w:hAnsi="Calibri" w:cs="Calibri"/>
                <w:color w:val="000000"/>
              </w:rPr>
              <w:t>None</w:t>
            </w:r>
          </w:p>
        </w:tc>
        <w:tc>
          <w:tcPr>
            <w:tcW w:w="2340" w:type="dxa"/>
            <w:tcBorders>
              <w:top w:val="nil"/>
              <w:left w:val="nil"/>
              <w:bottom w:val="single" w:sz="4" w:space="0" w:color="auto"/>
              <w:right w:val="single" w:sz="8" w:space="0" w:color="auto"/>
            </w:tcBorders>
            <w:shd w:val="clear" w:color="auto" w:fill="auto"/>
          </w:tcPr>
          <w:p w14:paraId="58D27106" w14:textId="39A8D552" w:rsidR="00E16789" w:rsidRDefault="00DF40F9" w:rsidP="00DF40F9">
            <w:pPr>
              <w:jc w:val="center"/>
              <w:rPr>
                <w:rFonts w:ascii="Calibri" w:hAnsi="Calibri" w:cs="Calibri"/>
                <w:color w:val="000000"/>
              </w:rPr>
            </w:pPr>
            <w:r>
              <w:rPr>
                <w:rFonts w:ascii="Calibri" w:hAnsi="Calibri" w:cs="Calibri"/>
                <w:color w:val="000000"/>
              </w:rPr>
              <w:t>50</w:t>
            </w:r>
          </w:p>
        </w:tc>
      </w:tr>
      <w:tr w:rsidR="00E16789" w14:paraId="1FED8F9F" w14:textId="77777777" w:rsidTr="00DF40F9">
        <w:trPr>
          <w:trHeight w:val="315"/>
        </w:trPr>
        <w:tc>
          <w:tcPr>
            <w:tcW w:w="938" w:type="dxa"/>
            <w:tcBorders>
              <w:top w:val="nil"/>
              <w:left w:val="single" w:sz="8" w:space="0" w:color="auto"/>
              <w:bottom w:val="single" w:sz="4" w:space="0" w:color="auto"/>
              <w:right w:val="single" w:sz="4" w:space="0" w:color="auto"/>
            </w:tcBorders>
            <w:shd w:val="clear" w:color="auto" w:fill="auto"/>
            <w:hideMark/>
          </w:tcPr>
          <w:p w14:paraId="673EDBEE" w14:textId="77777777" w:rsidR="00E16789" w:rsidRDefault="00E16789" w:rsidP="00DF40F9">
            <w:pPr>
              <w:jc w:val="center"/>
              <w:rPr>
                <w:rFonts w:ascii="Calibri" w:hAnsi="Calibri" w:cs="Calibri"/>
                <w:color w:val="000000"/>
              </w:rPr>
            </w:pPr>
            <w:r>
              <w:rPr>
                <w:rFonts w:ascii="Calibri" w:hAnsi="Calibri" w:cs="Calibri"/>
                <w:color w:val="000000"/>
              </w:rPr>
              <w:t>B</w:t>
            </w:r>
          </w:p>
        </w:tc>
        <w:tc>
          <w:tcPr>
            <w:tcW w:w="2742" w:type="dxa"/>
            <w:tcBorders>
              <w:top w:val="nil"/>
              <w:left w:val="nil"/>
              <w:bottom w:val="single" w:sz="4" w:space="0" w:color="auto"/>
              <w:right w:val="single" w:sz="4" w:space="0" w:color="auto"/>
            </w:tcBorders>
            <w:shd w:val="clear" w:color="auto" w:fill="auto"/>
            <w:hideMark/>
          </w:tcPr>
          <w:p w14:paraId="71881F70" w14:textId="77777777" w:rsidR="00E16789" w:rsidRDefault="00E16789" w:rsidP="00DF40F9">
            <w:pPr>
              <w:jc w:val="center"/>
              <w:rPr>
                <w:rFonts w:ascii="Calibri" w:hAnsi="Calibri" w:cs="Calibri"/>
                <w:color w:val="000000"/>
              </w:rPr>
            </w:pPr>
            <w:r>
              <w:rPr>
                <w:rFonts w:ascii="Calibri" w:hAnsi="Calibri" w:cs="Calibri"/>
                <w:color w:val="000000"/>
              </w:rPr>
              <w:t>A</w:t>
            </w:r>
          </w:p>
        </w:tc>
        <w:tc>
          <w:tcPr>
            <w:tcW w:w="2340" w:type="dxa"/>
            <w:tcBorders>
              <w:top w:val="nil"/>
              <w:left w:val="nil"/>
              <w:bottom w:val="single" w:sz="4" w:space="0" w:color="auto"/>
              <w:right w:val="single" w:sz="8" w:space="0" w:color="auto"/>
            </w:tcBorders>
            <w:shd w:val="clear" w:color="auto" w:fill="auto"/>
          </w:tcPr>
          <w:p w14:paraId="0E2AEDB2" w14:textId="1D0C7439" w:rsidR="00E16789" w:rsidRDefault="00DF40F9" w:rsidP="00DF40F9">
            <w:pPr>
              <w:jc w:val="center"/>
              <w:rPr>
                <w:rFonts w:ascii="Calibri" w:hAnsi="Calibri" w:cs="Calibri"/>
                <w:color w:val="000000"/>
              </w:rPr>
            </w:pPr>
            <w:r>
              <w:rPr>
                <w:rFonts w:ascii="Calibri" w:hAnsi="Calibri" w:cs="Calibri"/>
                <w:color w:val="000000"/>
              </w:rPr>
              <w:t>5</w:t>
            </w:r>
          </w:p>
        </w:tc>
      </w:tr>
      <w:tr w:rsidR="00E16789" w14:paraId="17F0F3A9" w14:textId="77777777" w:rsidTr="00DF40F9">
        <w:trPr>
          <w:trHeight w:val="315"/>
        </w:trPr>
        <w:tc>
          <w:tcPr>
            <w:tcW w:w="938" w:type="dxa"/>
            <w:tcBorders>
              <w:top w:val="nil"/>
              <w:left w:val="single" w:sz="8" w:space="0" w:color="auto"/>
              <w:bottom w:val="single" w:sz="4" w:space="0" w:color="auto"/>
              <w:right w:val="single" w:sz="4" w:space="0" w:color="auto"/>
            </w:tcBorders>
            <w:shd w:val="clear" w:color="auto" w:fill="auto"/>
            <w:hideMark/>
          </w:tcPr>
          <w:p w14:paraId="77AB84F3" w14:textId="77777777" w:rsidR="00E16789" w:rsidRDefault="00E16789" w:rsidP="00DF40F9">
            <w:pPr>
              <w:jc w:val="center"/>
              <w:rPr>
                <w:rFonts w:ascii="Calibri" w:hAnsi="Calibri" w:cs="Calibri"/>
                <w:color w:val="000000"/>
              </w:rPr>
            </w:pPr>
            <w:r>
              <w:rPr>
                <w:rFonts w:ascii="Calibri" w:hAnsi="Calibri" w:cs="Calibri"/>
                <w:color w:val="000000"/>
              </w:rPr>
              <w:t>C</w:t>
            </w:r>
          </w:p>
        </w:tc>
        <w:tc>
          <w:tcPr>
            <w:tcW w:w="2742" w:type="dxa"/>
            <w:tcBorders>
              <w:top w:val="nil"/>
              <w:left w:val="nil"/>
              <w:bottom w:val="single" w:sz="4" w:space="0" w:color="auto"/>
              <w:right w:val="single" w:sz="4" w:space="0" w:color="auto"/>
            </w:tcBorders>
            <w:shd w:val="clear" w:color="auto" w:fill="auto"/>
            <w:hideMark/>
          </w:tcPr>
          <w:p w14:paraId="0A185558" w14:textId="77777777" w:rsidR="00E16789" w:rsidRDefault="00E16789" w:rsidP="00DF40F9">
            <w:pPr>
              <w:jc w:val="center"/>
              <w:rPr>
                <w:rFonts w:ascii="Calibri" w:hAnsi="Calibri" w:cs="Calibri"/>
                <w:color w:val="000000"/>
              </w:rPr>
            </w:pPr>
            <w:r>
              <w:rPr>
                <w:rFonts w:ascii="Calibri" w:hAnsi="Calibri" w:cs="Calibri"/>
                <w:color w:val="000000"/>
              </w:rPr>
              <w:t>B</w:t>
            </w:r>
          </w:p>
        </w:tc>
        <w:tc>
          <w:tcPr>
            <w:tcW w:w="2340" w:type="dxa"/>
            <w:tcBorders>
              <w:top w:val="nil"/>
              <w:left w:val="nil"/>
              <w:bottom w:val="single" w:sz="4" w:space="0" w:color="auto"/>
              <w:right w:val="single" w:sz="8" w:space="0" w:color="auto"/>
            </w:tcBorders>
            <w:shd w:val="clear" w:color="auto" w:fill="auto"/>
          </w:tcPr>
          <w:p w14:paraId="628EB635" w14:textId="2575F63B" w:rsidR="00E16789" w:rsidRDefault="00DF40F9" w:rsidP="00DF40F9">
            <w:pPr>
              <w:jc w:val="center"/>
              <w:rPr>
                <w:rFonts w:ascii="Calibri" w:hAnsi="Calibri" w:cs="Calibri"/>
                <w:color w:val="000000"/>
              </w:rPr>
            </w:pPr>
            <w:r>
              <w:rPr>
                <w:rFonts w:ascii="Calibri" w:hAnsi="Calibri" w:cs="Calibri"/>
                <w:color w:val="000000"/>
              </w:rPr>
              <w:t>25</w:t>
            </w:r>
          </w:p>
        </w:tc>
      </w:tr>
      <w:tr w:rsidR="00E16789" w14:paraId="2F61E252" w14:textId="77777777" w:rsidTr="00DF40F9">
        <w:trPr>
          <w:trHeight w:val="315"/>
        </w:trPr>
        <w:tc>
          <w:tcPr>
            <w:tcW w:w="938" w:type="dxa"/>
            <w:tcBorders>
              <w:top w:val="nil"/>
              <w:left w:val="single" w:sz="8" w:space="0" w:color="auto"/>
              <w:bottom w:val="single" w:sz="4" w:space="0" w:color="auto"/>
              <w:right w:val="single" w:sz="4" w:space="0" w:color="auto"/>
            </w:tcBorders>
            <w:shd w:val="clear" w:color="auto" w:fill="auto"/>
            <w:hideMark/>
          </w:tcPr>
          <w:p w14:paraId="11C05D29" w14:textId="77777777" w:rsidR="00E16789" w:rsidRDefault="00E16789" w:rsidP="00DF40F9">
            <w:pPr>
              <w:jc w:val="center"/>
              <w:rPr>
                <w:rFonts w:ascii="Calibri" w:hAnsi="Calibri" w:cs="Calibri"/>
                <w:color w:val="000000"/>
              </w:rPr>
            </w:pPr>
            <w:r>
              <w:rPr>
                <w:rFonts w:ascii="Calibri" w:hAnsi="Calibri" w:cs="Calibri"/>
                <w:color w:val="000000"/>
              </w:rPr>
              <w:t>D</w:t>
            </w:r>
          </w:p>
        </w:tc>
        <w:tc>
          <w:tcPr>
            <w:tcW w:w="2742" w:type="dxa"/>
            <w:tcBorders>
              <w:top w:val="nil"/>
              <w:left w:val="nil"/>
              <w:bottom w:val="single" w:sz="4" w:space="0" w:color="auto"/>
              <w:right w:val="single" w:sz="4" w:space="0" w:color="auto"/>
            </w:tcBorders>
            <w:shd w:val="clear" w:color="auto" w:fill="auto"/>
            <w:hideMark/>
          </w:tcPr>
          <w:p w14:paraId="1BC29B4E" w14:textId="662D7470" w:rsidR="00E16789" w:rsidRDefault="00DF40F9" w:rsidP="00DF40F9">
            <w:pPr>
              <w:jc w:val="center"/>
              <w:rPr>
                <w:rFonts w:ascii="Calibri" w:hAnsi="Calibri" w:cs="Calibri"/>
                <w:color w:val="000000"/>
              </w:rPr>
            </w:pPr>
            <w:r>
              <w:rPr>
                <w:rFonts w:ascii="Calibri" w:hAnsi="Calibri" w:cs="Calibri"/>
                <w:color w:val="000000"/>
              </w:rPr>
              <w:t>C</w:t>
            </w:r>
          </w:p>
        </w:tc>
        <w:tc>
          <w:tcPr>
            <w:tcW w:w="2340" w:type="dxa"/>
            <w:tcBorders>
              <w:top w:val="nil"/>
              <w:left w:val="nil"/>
              <w:bottom w:val="single" w:sz="4" w:space="0" w:color="auto"/>
              <w:right w:val="single" w:sz="8" w:space="0" w:color="auto"/>
            </w:tcBorders>
            <w:shd w:val="clear" w:color="auto" w:fill="auto"/>
          </w:tcPr>
          <w:p w14:paraId="13CCB5A9" w14:textId="31F13655" w:rsidR="00E16789" w:rsidRDefault="00DF40F9" w:rsidP="00DF40F9">
            <w:pPr>
              <w:jc w:val="center"/>
              <w:rPr>
                <w:rFonts w:ascii="Calibri" w:hAnsi="Calibri" w:cs="Calibri"/>
                <w:color w:val="000000"/>
              </w:rPr>
            </w:pPr>
            <w:r>
              <w:rPr>
                <w:rFonts w:ascii="Calibri" w:hAnsi="Calibri" w:cs="Calibri"/>
                <w:color w:val="000000"/>
              </w:rPr>
              <w:t>15</w:t>
            </w:r>
          </w:p>
        </w:tc>
      </w:tr>
      <w:tr w:rsidR="00E16789" w14:paraId="1DBC2E04" w14:textId="77777777" w:rsidTr="00DF40F9">
        <w:trPr>
          <w:trHeight w:val="315"/>
        </w:trPr>
        <w:tc>
          <w:tcPr>
            <w:tcW w:w="938" w:type="dxa"/>
            <w:tcBorders>
              <w:top w:val="nil"/>
              <w:left w:val="single" w:sz="8" w:space="0" w:color="auto"/>
              <w:bottom w:val="single" w:sz="4" w:space="0" w:color="auto"/>
              <w:right w:val="single" w:sz="4" w:space="0" w:color="auto"/>
            </w:tcBorders>
            <w:shd w:val="clear" w:color="auto" w:fill="auto"/>
            <w:hideMark/>
          </w:tcPr>
          <w:p w14:paraId="59343A08" w14:textId="77777777" w:rsidR="00E16789" w:rsidRDefault="00E16789" w:rsidP="00DF40F9">
            <w:pPr>
              <w:jc w:val="center"/>
              <w:rPr>
                <w:rFonts w:ascii="Calibri" w:hAnsi="Calibri" w:cs="Calibri"/>
                <w:color w:val="000000"/>
              </w:rPr>
            </w:pPr>
            <w:r>
              <w:rPr>
                <w:rFonts w:ascii="Calibri" w:hAnsi="Calibri" w:cs="Calibri"/>
                <w:color w:val="000000"/>
              </w:rPr>
              <w:t>E</w:t>
            </w:r>
          </w:p>
        </w:tc>
        <w:tc>
          <w:tcPr>
            <w:tcW w:w="2742" w:type="dxa"/>
            <w:tcBorders>
              <w:top w:val="nil"/>
              <w:left w:val="nil"/>
              <w:bottom w:val="single" w:sz="4" w:space="0" w:color="auto"/>
              <w:right w:val="single" w:sz="4" w:space="0" w:color="auto"/>
            </w:tcBorders>
            <w:shd w:val="clear" w:color="auto" w:fill="auto"/>
            <w:hideMark/>
          </w:tcPr>
          <w:p w14:paraId="43A3215E" w14:textId="2F5BF9AE" w:rsidR="00E16789" w:rsidRDefault="00DF40F9" w:rsidP="00DF40F9">
            <w:pPr>
              <w:jc w:val="center"/>
              <w:rPr>
                <w:rFonts w:ascii="Calibri" w:hAnsi="Calibri" w:cs="Calibri"/>
                <w:color w:val="000000"/>
              </w:rPr>
            </w:pPr>
            <w:r>
              <w:rPr>
                <w:rFonts w:ascii="Calibri" w:hAnsi="Calibri" w:cs="Calibri"/>
                <w:color w:val="000000"/>
              </w:rPr>
              <w:t>D</w:t>
            </w:r>
          </w:p>
        </w:tc>
        <w:tc>
          <w:tcPr>
            <w:tcW w:w="2340" w:type="dxa"/>
            <w:tcBorders>
              <w:top w:val="nil"/>
              <w:left w:val="nil"/>
              <w:bottom w:val="single" w:sz="4" w:space="0" w:color="auto"/>
              <w:right w:val="single" w:sz="8" w:space="0" w:color="auto"/>
            </w:tcBorders>
            <w:shd w:val="clear" w:color="auto" w:fill="auto"/>
          </w:tcPr>
          <w:p w14:paraId="6443F288" w14:textId="55246693" w:rsidR="00E16789" w:rsidRDefault="00DF40F9" w:rsidP="00DF40F9">
            <w:pPr>
              <w:jc w:val="center"/>
              <w:rPr>
                <w:rFonts w:ascii="Calibri" w:hAnsi="Calibri" w:cs="Calibri"/>
                <w:color w:val="000000"/>
              </w:rPr>
            </w:pPr>
            <w:r>
              <w:rPr>
                <w:rFonts w:ascii="Calibri" w:hAnsi="Calibri" w:cs="Calibri"/>
                <w:color w:val="000000"/>
              </w:rPr>
              <w:t>12</w:t>
            </w:r>
          </w:p>
        </w:tc>
      </w:tr>
      <w:tr w:rsidR="00E16789" w14:paraId="50CD7E4E" w14:textId="77777777" w:rsidTr="00DF40F9">
        <w:trPr>
          <w:trHeight w:val="315"/>
        </w:trPr>
        <w:tc>
          <w:tcPr>
            <w:tcW w:w="938" w:type="dxa"/>
            <w:tcBorders>
              <w:top w:val="nil"/>
              <w:left w:val="single" w:sz="8" w:space="0" w:color="auto"/>
              <w:bottom w:val="single" w:sz="4" w:space="0" w:color="auto"/>
              <w:right w:val="single" w:sz="4" w:space="0" w:color="auto"/>
            </w:tcBorders>
            <w:shd w:val="clear" w:color="auto" w:fill="auto"/>
            <w:hideMark/>
          </w:tcPr>
          <w:p w14:paraId="573E046D" w14:textId="77777777" w:rsidR="00E16789" w:rsidRDefault="00E16789" w:rsidP="00DF40F9">
            <w:pPr>
              <w:jc w:val="center"/>
              <w:rPr>
                <w:rFonts w:ascii="Calibri" w:hAnsi="Calibri" w:cs="Calibri"/>
                <w:color w:val="000000"/>
              </w:rPr>
            </w:pPr>
            <w:r>
              <w:rPr>
                <w:rFonts w:ascii="Calibri" w:hAnsi="Calibri" w:cs="Calibri"/>
                <w:color w:val="000000"/>
              </w:rPr>
              <w:t>F</w:t>
            </w:r>
          </w:p>
        </w:tc>
        <w:tc>
          <w:tcPr>
            <w:tcW w:w="2742" w:type="dxa"/>
            <w:tcBorders>
              <w:top w:val="nil"/>
              <w:left w:val="nil"/>
              <w:bottom w:val="single" w:sz="4" w:space="0" w:color="auto"/>
              <w:right w:val="single" w:sz="4" w:space="0" w:color="auto"/>
            </w:tcBorders>
            <w:shd w:val="clear" w:color="auto" w:fill="auto"/>
            <w:hideMark/>
          </w:tcPr>
          <w:p w14:paraId="013CB38D" w14:textId="1D2FD59A" w:rsidR="00E16789" w:rsidRDefault="00DF40F9" w:rsidP="00DF40F9">
            <w:pPr>
              <w:jc w:val="center"/>
              <w:rPr>
                <w:rFonts w:ascii="Calibri" w:hAnsi="Calibri" w:cs="Calibri"/>
                <w:color w:val="000000"/>
              </w:rPr>
            </w:pPr>
            <w:r>
              <w:rPr>
                <w:rFonts w:ascii="Calibri" w:hAnsi="Calibri" w:cs="Calibri"/>
                <w:color w:val="000000"/>
              </w:rPr>
              <w:t>D</w:t>
            </w:r>
          </w:p>
        </w:tc>
        <w:tc>
          <w:tcPr>
            <w:tcW w:w="2340" w:type="dxa"/>
            <w:tcBorders>
              <w:top w:val="nil"/>
              <w:left w:val="nil"/>
              <w:bottom w:val="single" w:sz="4" w:space="0" w:color="auto"/>
              <w:right w:val="single" w:sz="8" w:space="0" w:color="auto"/>
            </w:tcBorders>
            <w:shd w:val="clear" w:color="auto" w:fill="auto"/>
          </w:tcPr>
          <w:p w14:paraId="10C0D58F" w14:textId="7934B63B" w:rsidR="00E16789" w:rsidRDefault="00DF40F9" w:rsidP="00DF40F9">
            <w:pPr>
              <w:jc w:val="center"/>
              <w:rPr>
                <w:rFonts w:ascii="Calibri" w:hAnsi="Calibri" w:cs="Calibri"/>
                <w:color w:val="000000"/>
              </w:rPr>
            </w:pPr>
            <w:r>
              <w:rPr>
                <w:rFonts w:ascii="Calibri" w:hAnsi="Calibri" w:cs="Calibri"/>
                <w:color w:val="000000"/>
              </w:rPr>
              <w:t>10</w:t>
            </w:r>
          </w:p>
        </w:tc>
      </w:tr>
      <w:tr w:rsidR="00E16789" w14:paraId="08926B35" w14:textId="77777777" w:rsidTr="00DF40F9">
        <w:trPr>
          <w:trHeight w:val="330"/>
        </w:trPr>
        <w:tc>
          <w:tcPr>
            <w:tcW w:w="938" w:type="dxa"/>
            <w:tcBorders>
              <w:top w:val="single" w:sz="4" w:space="0" w:color="auto"/>
              <w:left w:val="single" w:sz="4" w:space="0" w:color="auto"/>
              <w:bottom w:val="single" w:sz="4" w:space="0" w:color="auto"/>
              <w:right w:val="single" w:sz="4" w:space="0" w:color="auto"/>
            </w:tcBorders>
            <w:shd w:val="clear" w:color="auto" w:fill="auto"/>
            <w:hideMark/>
          </w:tcPr>
          <w:p w14:paraId="767353E2" w14:textId="77777777" w:rsidR="00E16789" w:rsidRDefault="00E16789" w:rsidP="00DF40F9">
            <w:pPr>
              <w:jc w:val="center"/>
              <w:rPr>
                <w:rFonts w:ascii="Calibri" w:hAnsi="Calibri" w:cs="Calibri"/>
                <w:color w:val="000000"/>
              </w:rPr>
            </w:pPr>
            <w:r>
              <w:rPr>
                <w:rFonts w:ascii="Calibri" w:hAnsi="Calibri" w:cs="Calibri"/>
                <w:color w:val="000000"/>
              </w:rPr>
              <w:t>G</w:t>
            </w:r>
          </w:p>
        </w:tc>
        <w:tc>
          <w:tcPr>
            <w:tcW w:w="2742" w:type="dxa"/>
            <w:tcBorders>
              <w:top w:val="single" w:sz="4" w:space="0" w:color="auto"/>
              <w:left w:val="nil"/>
              <w:bottom w:val="single" w:sz="4" w:space="0" w:color="auto"/>
              <w:right w:val="single" w:sz="4" w:space="0" w:color="auto"/>
            </w:tcBorders>
            <w:shd w:val="clear" w:color="auto" w:fill="auto"/>
            <w:hideMark/>
          </w:tcPr>
          <w:p w14:paraId="4165E9A8" w14:textId="7B5EAD28" w:rsidR="00E16789" w:rsidRDefault="00DF40F9" w:rsidP="00DF40F9">
            <w:pPr>
              <w:jc w:val="center"/>
              <w:rPr>
                <w:rFonts w:ascii="Calibri" w:hAnsi="Calibri" w:cs="Calibri"/>
                <w:color w:val="000000"/>
              </w:rPr>
            </w:pPr>
            <w:r>
              <w:rPr>
                <w:rFonts w:ascii="Calibri" w:hAnsi="Calibri" w:cs="Calibri"/>
                <w:color w:val="000000"/>
              </w:rPr>
              <w:t>D</w:t>
            </w:r>
          </w:p>
        </w:tc>
        <w:tc>
          <w:tcPr>
            <w:tcW w:w="2340" w:type="dxa"/>
            <w:tcBorders>
              <w:top w:val="single" w:sz="4" w:space="0" w:color="auto"/>
              <w:left w:val="nil"/>
              <w:bottom w:val="single" w:sz="4" w:space="0" w:color="auto"/>
              <w:right w:val="single" w:sz="4" w:space="0" w:color="auto"/>
            </w:tcBorders>
            <w:shd w:val="clear" w:color="auto" w:fill="auto"/>
          </w:tcPr>
          <w:p w14:paraId="7DC1A2E0" w14:textId="103AAEE5" w:rsidR="00E16789" w:rsidRDefault="00DF40F9" w:rsidP="00DF40F9">
            <w:pPr>
              <w:jc w:val="center"/>
              <w:rPr>
                <w:rFonts w:ascii="Calibri" w:hAnsi="Calibri" w:cs="Calibri"/>
                <w:color w:val="000000"/>
              </w:rPr>
            </w:pPr>
            <w:r>
              <w:rPr>
                <w:rFonts w:ascii="Calibri" w:hAnsi="Calibri" w:cs="Calibri"/>
                <w:color w:val="000000"/>
              </w:rPr>
              <w:t>15</w:t>
            </w:r>
          </w:p>
        </w:tc>
      </w:tr>
      <w:tr w:rsidR="00B72517" w14:paraId="498176F7" w14:textId="77777777" w:rsidTr="00DF40F9">
        <w:trPr>
          <w:trHeight w:val="330"/>
        </w:trPr>
        <w:tc>
          <w:tcPr>
            <w:tcW w:w="938" w:type="dxa"/>
            <w:tcBorders>
              <w:top w:val="single" w:sz="4" w:space="0" w:color="auto"/>
              <w:left w:val="single" w:sz="4" w:space="0" w:color="auto"/>
              <w:bottom w:val="single" w:sz="4" w:space="0" w:color="auto"/>
              <w:right w:val="single" w:sz="4" w:space="0" w:color="auto"/>
            </w:tcBorders>
            <w:shd w:val="clear" w:color="auto" w:fill="auto"/>
          </w:tcPr>
          <w:p w14:paraId="4C2A61E5" w14:textId="3E6A67D2" w:rsidR="00B72517" w:rsidRDefault="00DF40F9" w:rsidP="00DF40F9">
            <w:pPr>
              <w:jc w:val="center"/>
              <w:rPr>
                <w:rFonts w:ascii="Calibri" w:hAnsi="Calibri" w:cs="Calibri"/>
                <w:color w:val="000000"/>
              </w:rPr>
            </w:pPr>
            <w:r>
              <w:rPr>
                <w:rFonts w:ascii="Calibri" w:hAnsi="Calibri" w:cs="Calibri"/>
                <w:color w:val="000000"/>
              </w:rPr>
              <w:t>H</w:t>
            </w:r>
          </w:p>
        </w:tc>
        <w:tc>
          <w:tcPr>
            <w:tcW w:w="2742" w:type="dxa"/>
            <w:tcBorders>
              <w:top w:val="single" w:sz="4" w:space="0" w:color="auto"/>
              <w:left w:val="nil"/>
              <w:bottom w:val="single" w:sz="4" w:space="0" w:color="auto"/>
              <w:right w:val="single" w:sz="4" w:space="0" w:color="auto"/>
            </w:tcBorders>
            <w:shd w:val="clear" w:color="auto" w:fill="auto"/>
          </w:tcPr>
          <w:p w14:paraId="10FA5FF1" w14:textId="5C95F621" w:rsidR="00B72517" w:rsidRDefault="00DF40F9" w:rsidP="00DF40F9">
            <w:pPr>
              <w:jc w:val="center"/>
              <w:rPr>
                <w:rFonts w:ascii="Calibri" w:hAnsi="Calibri" w:cs="Calibri"/>
                <w:color w:val="000000"/>
              </w:rPr>
            </w:pPr>
            <w:proofErr w:type="gramStart"/>
            <w:r>
              <w:rPr>
                <w:rFonts w:ascii="Calibri" w:hAnsi="Calibri" w:cs="Calibri"/>
                <w:color w:val="000000"/>
              </w:rPr>
              <w:t>E,F</w:t>
            </w:r>
            <w:proofErr w:type="gramEnd"/>
            <w:r>
              <w:rPr>
                <w:rFonts w:ascii="Calibri" w:hAnsi="Calibri" w:cs="Calibri"/>
                <w:color w:val="000000"/>
              </w:rPr>
              <w:t>,G</w:t>
            </w:r>
          </w:p>
        </w:tc>
        <w:tc>
          <w:tcPr>
            <w:tcW w:w="2340" w:type="dxa"/>
            <w:tcBorders>
              <w:top w:val="single" w:sz="4" w:space="0" w:color="auto"/>
              <w:left w:val="nil"/>
              <w:bottom w:val="single" w:sz="4" w:space="0" w:color="auto"/>
              <w:right w:val="single" w:sz="4" w:space="0" w:color="auto"/>
            </w:tcBorders>
            <w:shd w:val="clear" w:color="auto" w:fill="auto"/>
          </w:tcPr>
          <w:p w14:paraId="703F5A8B" w14:textId="5850044F" w:rsidR="00B72517" w:rsidRDefault="00DF40F9" w:rsidP="00DF40F9">
            <w:pPr>
              <w:jc w:val="center"/>
              <w:rPr>
                <w:rFonts w:ascii="Calibri" w:hAnsi="Calibri" w:cs="Calibri"/>
                <w:color w:val="000000"/>
              </w:rPr>
            </w:pPr>
            <w:r>
              <w:rPr>
                <w:rFonts w:ascii="Calibri" w:hAnsi="Calibri" w:cs="Calibri"/>
                <w:color w:val="000000"/>
              </w:rPr>
              <w:t>18</w:t>
            </w:r>
          </w:p>
        </w:tc>
      </w:tr>
      <w:tr w:rsidR="00B72517" w14:paraId="46DA5D64" w14:textId="77777777" w:rsidTr="00DF40F9">
        <w:trPr>
          <w:trHeight w:val="330"/>
        </w:trPr>
        <w:tc>
          <w:tcPr>
            <w:tcW w:w="938" w:type="dxa"/>
            <w:tcBorders>
              <w:top w:val="single" w:sz="4" w:space="0" w:color="auto"/>
              <w:left w:val="single" w:sz="4" w:space="0" w:color="auto"/>
              <w:bottom w:val="single" w:sz="4" w:space="0" w:color="auto"/>
              <w:right w:val="single" w:sz="4" w:space="0" w:color="auto"/>
            </w:tcBorders>
            <w:shd w:val="clear" w:color="auto" w:fill="auto"/>
          </w:tcPr>
          <w:p w14:paraId="4B80F08C" w14:textId="131DB7E3" w:rsidR="00B72517" w:rsidRDefault="00DF40F9" w:rsidP="00DF40F9">
            <w:pPr>
              <w:jc w:val="center"/>
              <w:rPr>
                <w:rFonts w:ascii="Calibri" w:hAnsi="Calibri" w:cs="Calibri"/>
                <w:color w:val="000000"/>
              </w:rPr>
            </w:pPr>
            <w:r>
              <w:rPr>
                <w:rFonts w:ascii="Calibri" w:hAnsi="Calibri" w:cs="Calibri"/>
                <w:color w:val="000000"/>
              </w:rPr>
              <w:t>I</w:t>
            </w:r>
          </w:p>
        </w:tc>
        <w:tc>
          <w:tcPr>
            <w:tcW w:w="2742" w:type="dxa"/>
            <w:tcBorders>
              <w:top w:val="single" w:sz="4" w:space="0" w:color="auto"/>
              <w:left w:val="nil"/>
              <w:bottom w:val="single" w:sz="4" w:space="0" w:color="auto"/>
              <w:right w:val="single" w:sz="4" w:space="0" w:color="auto"/>
            </w:tcBorders>
            <w:shd w:val="clear" w:color="auto" w:fill="auto"/>
          </w:tcPr>
          <w:p w14:paraId="2C9911BD" w14:textId="001028DC" w:rsidR="00B72517" w:rsidRDefault="00DF40F9" w:rsidP="00DF40F9">
            <w:pPr>
              <w:jc w:val="center"/>
              <w:rPr>
                <w:rFonts w:ascii="Calibri" w:hAnsi="Calibri" w:cs="Calibri"/>
                <w:color w:val="000000"/>
              </w:rPr>
            </w:pPr>
            <w:r>
              <w:rPr>
                <w:rFonts w:ascii="Calibri" w:hAnsi="Calibri" w:cs="Calibri"/>
                <w:color w:val="000000"/>
              </w:rPr>
              <w:t>H</w:t>
            </w:r>
          </w:p>
        </w:tc>
        <w:tc>
          <w:tcPr>
            <w:tcW w:w="2340" w:type="dxa"/>
            <w:tcBorders>
              <w:top w:val="single" w:sz="4" w:space="0" w:color="auto"/>
              <w:left w:val="nil"/>
              <w:bottom w:val="single" w:sz="4" w:space="0" w:color="auto"/>
              <w:right w:val="single" w:sz="4" w:space="0" w:color="auto"/>
            </w:tcBorders>
            <w:shd w:val="clear" w:color="auto" w:fill="auto"/>
          </w:tcPr>
          <w:p w14:paraId="074A4233" w14:textId="0567B822" w:rsidR="00B72517" w:rsidRDefault="00DF40F9" w:rsidP="00DF40F9">
            <w:pPr>
              <w:jc w:val="center"/>
              <w:rPr>
                <w:rFonts w:ascii="Calibri" w:hAnsi="Calibri" w:cs="Calibri"/>
                <w:color w:val="000000"/>
              </w:rPr>
            </w:pPr>
            <w:r>
              <w:rPr>
                <w:rFonts w:ascii="Calibri" w:hAnsi="Calibri" w:cs="Calibri"/>
                <w:color w:val="000000"/>
              </w:rPr>
              <w:t>15</w:t>
            </w:r>
          </w:p>
        </w:tc>
      </w:tr>
    </w:tbl>
    <w:p w14:paraId="3408F35B" w14:textId="2C460FFC" w:rsidR="00E16789" w:rsidRDefault="00E16789" w:rsidP="00F24BB0">
      <w:pPr>
        <w:rPr>
          <w:rFonts w:ascii="Arial" w:hAnsi="Arial" w:cs="Arial"/>
        </w:rPr>
      </w:pPr>
    </w:p>
    <w:p w14:paraId="55EEC6A4" w14:textId="77777777" w:rsidR="008A5599" w:rsidRDefault="008A5599" w:rsidP="00F24BB0">
      <w:pPr>
        <w:rPr>
          <w:rFonts w:ascii="Arial" w:hAnsi="Arial" w:cs="Arial"/>
        </w:rPr>
      </w:pPr>
    </w:p>
    <w:p w14:paraId="3441610D" w14:textId="77777777" w:rsidR="00AF46FB" w:rsidRDefault="00075ED7" w:rsidP="001F3523">
      <w:pPr>
        <w:pStyle w:val="ListParagraph"/>
        <w:numPr>
          <w:ilvl w:val="0"/>
          <w:numId w:val="9"/>
        </w:numPr>
        <w:ind w:left="270"/>
        <w:jc w:val="both"/>
        <w:rPr>
          <w:rFonts w:ascii="Arial" w:hAnsi="Arial" w:cs="Arial"/>
        </w:rPr>
      </w:pPr>
      <w:r w:rsidRPr="00AF46FB">
        <w:rPr>
          <w:rFonts w:ascii="Arial" w:hAnsi="Arial" w:cs="Arial"/>
        </w:rPr>
        <w:t xml:space="preserve">Design and balance an assembly line with fewest number of workstations that will achieve the production target without violating the precedence requirements. </w:t>
      </w:r>
    </w:p>
    <w:p w14:paraId="27CBF7A5" w14:textId="7AF25DC3" w:rsidR="00362A59" w:rsidRPr="00AF46FB" w:rsidRDefault="00AF46FB" w:rsidP="00AF46FB">
      <w:pPr>
        <w:pStyle w:val="ListParagraph"/>
        <w:numPr>
          <w:ilvl w:val="0"/>
          <w:numId w:val="9"/>
        </w:numPr>
        <w:ind w:left="270"/>
        <w:rPr>
          <w:rFonts w:ascii="Arial" w:hAnsi="Arial" w:cs="Arial"/>
        </w:rPr>
      </w:pPr>
      <w:r>
        <w:rPr>
          <w:rFonts w:ascii="Arial" w:hAnsi="Arial" w:cs="Arial"/>
        </w:rPr>
        <w:t>D</w:t>
      </w:r>
      <w:r w:rsidR="00A84272" w:rsidRPr="00AF46FB">
        <w:rPr>
          <w:rFonts w:ascii="Arial" w:hAnsi="Arial" w:cs="Arial"/>
        </w:rPr>
        <w:t>etermine the efficiency of the line.</w:t>
      </w:r>
    </w:p>
    <w:p w14:paraId="003A6D2B" w14:textId="5357CE15" w:rsidR="008A5599" w:rsidRPr="00300B0D" w:rsidRDefault="00362A59" w:rsidP="00792B7C">
      <w:pPr>
        <w:ind w:left="270"/>
        <w:rPr>
          <w:rFonts w:ascii="Arial" w:hAnsi="Arial" w:cs="Arial"/>
          <w:i/>
          <w:sz w:val="20"/>
          <w:szCs w:val="20"/>
        </w:rPr>
      </w:pPr>
      <w:r w:rsidRPr="00300B0D">
        <w:rPr>
          <w:rFonts w:ascii="Arial" w:hAnsi="Arial" w:cs="Arial"/>
          <w:i/>
          <w:sz w:val="20"/>
          <w:szCs w:val="20"/>
        </w:rPr>
        <w:t>(</w:t>
      </w:r>
      <w:r w:rsidR="00075ED7" w:rsidRPr="00300B0D">
        <w:rPr>
          <w:rFonts w:ascii="Arial" w:hAnsi="Arial" w:cs="Arial"/>
          <w:i/>
          <w:sz w:val="20"/>
          <w:szCs w:val="20"/>
        </w:rPr>
        <w:t>For Prioritizing Tasks for assignment to work stations use the following rule:</w:t>
      </w:r>
      <w:r w:rsidR="00DA65A9">
        <w:rPr>
          <w:rFonts w:ascii="Arial" w:hAnsi="Arial" w:cs="Arial"/>
          <w:i/>
          <w:sz w:val="20"/>
          <w:szCs w:val="20"/>
        </w:rPr>
        <w:t xml:space="preserve"> </w:t>
      </w:r>
      <w:r w:rsidR="00075ED7" w:rsidRPr="00300B0D">
        <w:rPr>
          <w:rFonts w:ascii="Arial" w:hAnsi="Arial" w:cs="Arial"/>
          <w:i/>
          <w:sz w:val="20"/>
          <w:szCs w:val="20"/>
        </w:rPr>
        <w:t xml:space="preserve">Primary Rule- </w:t>
      </w:r>
      <w:r w:rsidRPr="00300B0D">
        <w:rPr>
          <w:rFonts w:ascii="Arial" w:hAnsi="Arial" w:cs="Arial"/>
          <w:i/>
          <w:sz w:val="20"/>
          <w:szCs w:val="20"/>
        </w:rPr>
        <w:t xml:space="preserve">Prioritize task in order of longest task time; </w:t>
      </w:r>
      <w:r w:rsidR="00075ED7" w:rsidRPr="00300B0D">
        <w:rPr>
          <w:rFonts w:ascii="Arial" w:hAnsi="Arial" w:cs="Arial"/>
          <w:i/>
          <w:sz w:val="20"/>
          <w:szCs w:val="20"/>
        </w:rPr>
        <w:t xml:space="preserve">Second Rule- To be invoked </w:t>
      </w:r>
      <w:r w:rsidR="00DA65A9">
        <w:rPr>
          <w:rFonts w:ascii="Arial" w:hAnsi="Arial" w:cs="Arial"/>
          <w:i/>
          <w:sz w:val="20"/>
          <w:szCs w:val="20"/>
        </w:rPr>
        <w:t xml:space="preserve">only </w:t>
      </w:r>
      <w:r w:rsidR="00075ED7" w:rsidRPr="00300B0D">
        <w:rPr>
          <w:rFonts w:ascii="Arial" w:hAnsi="Arial" w:cs="Arial"/>
          <w:i/>
          <w:sz w:val="20"/>
          <w:szCs w:val="20"/>
        </w:rPr>
        <w:t xml:space="preserve">when there is a </w:t>
      </w:r>
      <w:proofErr w:type="gramStart"/>
      <w:r w:rsidR="00075ED7" w:rsidRPr="00300B0D">
        <w:rPr>
          <w:rFonts w:ascii="Arial" w:hAnsi="Arial" w:cs="Arial"/>
          <w:i/>
          <w:sz w:val="20"/>
          <w:szCs w:val="20"/>
        </w:rPr>
        <w:t>ties</w:t>
      </w:r>
      <w:proofErr w:type="gramEnd"/>
      <w:r w:rsidR="00075ED7" w:rsidRPr="00300B0D">
        <w:rPr>
          <w:rFonts w:ascii="Arial" w:hAnsi="Arial" w:cs="Arial"/>
          <w:i/>
          <w:sz w:val="20"/>
          <w:szCs w:val="20"/>
        </w:rPr>
        <w:t xml:space="preserve"> in the Primary Rule. </w:t>
      </w:r>
      <w:r w:rsidRPr="00300B0D">
        <w:rPr>
          <w:rFonts w:ascii="Arial" w:hAnsi="Arial" w:cs="Arial"/>
          <w:i/>
          <w:sz w:val="20"/>
          <w:szCs w:val="20"/>
        </w:rPr>
        <w:t>Prioritize task in order of largest number of following tasks)</w:t>
      </w:r>
    </w:p>
    <w:p w14:paraId="6BD5D703" w14:textId="77777777" w:rsidR="008A5599" w:rsidRDefault="008A5599" w:rsidP="00F24BB0">
      <w:pPr>
        <w:rPr>
          <w:rFonts w:ascii="Arial" w:hAnsi="Arial" w:cs="Arial"/>
        </w:rPr>
      </w:pPr>
    </w:p>
    <w:p w14:paraId="5F40C0ED" w14:textId="16DDBC3C" w:rsidR="008A5599" w:rsidRPr="00991902" w:rsidRDefault="00991902" w:rsidP="00991902">
      <w:pPr>
        <w:jc w:val="right"/>
        <w:rPr>
          <w:rFonts w:ascii="Arial" w:hAnsi="Arial" w:cs="Arial"/>
          <w:b/>
        </w:rPr>
      </w:pPr>
      <w:r w:rsidRPr="00991902">
        <w:rPr>
          <w:rFonts w:ascii="Arial" w:hAnsi="Arial" w:cs="Arial"/>
          <w:b/>
        </w:rPr>
        <w:t xml:space="preserve">(Marks </w:t>
      </w:r>
      <w:r w:rsidR="00AF46FB">
        <w:rPr>
          <w:rFonts w:ascii="Arial" w:hAnsi="Arial" w:cs="Arial"/>
          <w:b/>
        </w:rPr>
        <w:t>4 + 2</w:t>
      </w:r>
      <w:r w:rsidRPr="00991902">
        <w:rPr>
          <w:rFonts w:ascii="Arial" w:hAnsi="Arial" w:cs="Arial"/>
          <w:b/>
        </w:rPr>
        <w:t>)</w:t>
      </w:r>
    </w:p>
    <w:p w14:paraId="202A6D9C" w14:textId="77777777" w:rsidR="009B3F97" w:rsidRDefault="009B3F97" w:rsidP="00F24BB0">
      <w:pPr>
        <w:rPr>
          <w:rFonts w:ascii="Arial" w:hAnsi="Arial" w:cs="Arial"/>
          <w:b/>
        </w:rPr>
      </w:pPr>
    </w:p>
    <w:p w14:paraId="034C592A" w14:textId="3C799A8A" w:rsidR="008A5599" w:rsidRPr="00362A59" w:rsidRDefault="00362A59" w:rsidP="00F24BB0">
      <w:pPr>
        <w:rPr>
          <w:rFonts w:ascii="Arial" w:hAnsi="Arial" w:cs="Arial"/>
          <w:b/>
        </w:rPr>
      </w:pPr>
      <w:r w:rsidRPr="00362A59">
        <w:rPr>
          <w:rFonts w:ascii="Arial" w:hAnsi="Arial" w:cs="Arial"/>
          <w:b/>
        </w:rPr>
        <w:t>Q2)</w:t>
      </w:r>
    </w:p>
    <w:p w14:paraId="08504F9F" w14:textId="77777777" w:rsidR="008A5599" w:rsidRDefault="008A5599" w:rsidP="00F24BB0">
      <w:pPr>
        <w:rPr>
          <w:rFonts w:ascii="Arial" w:hAnsi="Arial" w:cs="Arial"/>
        </w:rPr>
      </w:pPr>
    </w:p>
    <w:p w14:paraId="16E00D51" w14:textId="1E6E594B" w:rsidR="00E16789" w:rsidRDefault="00E16789" w:rsidP="00F24BB0">
      <w:pPr>
        <w:rPr>
          <w:rFonts w:ascii="Arial" w:hAnsi="Arial" w:cs="Arial"/>
        </w:rPr>
      </w:pPr>
      <w:r>
        <w:rPr>
          <w:rFonts w:ascii="Arial" w:hAnsi="Arial" w:cs="Arial"/>
        </w:rPr>
        <w:t xml:space="preserve">Eight months after the launch of new plastic containers, the </w:t>
      </w:r>
      <w:r w:rsidR="001C5519">
        <w:rPr>
          <w:rFonts w:ascii="Arial" w:hAnsi="Arial" w:cs="Arial"/>
        </w:rPr>
        <w:t>S</w:t>
      </w:r>
      <w:r>
        <w:rPr>
          <w:rFonts w:ascii="Arial" w:hAnsi="Arial" w:cs="Arial"/>
        </w:rPr>
        <w:t xml:space="preserve">ales </w:t>
      </w:r>
      <w:proofErr w:type="spellStart"/>
      <w:r>
        <w:rPr>
          <w:rFonts w:ascii="Arial" w:hAnsi="Arial" w:cs="Arial"/>
        </w:rPr>
        <w:t>Deptt</w:t>
      </w:r>
      <w:proofErr w:type="spellEnd"/>
      <w:r>
        <w:rPr>
          <w:rFonts w:ascii="Arial" w:hAnsi="Arial" w:cs="Arial"/>
        </w:rPr>
        <w:t xml:space="preserve">. </w:t>
      </w:r>
      <w:r w:rsidR="00762526">
        <w:rPr>
          <w:rFonts w:ascii="Arial" w:hAnsi="Arial" w:cs="Arial"/>
        </w:rPr>
        <w:t xml:space="preserve">at Beta </w:t>
      </w:r>
      <w:r>
        <w:rPr>
          <w:rFonts w:ascii="Arial" w:hAnsi="Arial" w:cs="Arial"/>
        </w:rPr>
        <w:t xml:space="preserve">has collected the </w:t>
      </w:r>
      <w:r w:rsidR="008A5599">
        <w:rPr>
          <w:rFonts w:ascii="Arial" w:hAnsi="Arial" w:cs="Arial"/>
        </w:rPr>
        <w:t xml:space="preserve">following demand data for </w:t>
      </w:r>
      <w:r w:rsidR="008A5599" w:rsidRPr="00F46CE1">
        <w:rPr>
          <w:rFonts w:ascii="Arial" w:hAnsi="Arial" w:cs="Arial"/>
          <w:b/>
        </w:rPr>
        <w:t>past eight months</w:t>
      </w:r>
      <w:r w:rsidR="008A5599">
        <w:rPr>
          <w:rFonts w:ascii="Arial" w:hAnsi="Arial" w:cs="Arial"/>
        </w:rPr>
        <w:t xml:space="preserve">, given in Table 2 </w:t>
      </w:r>
    </w:p>
    <w:p w14:paraId="19375278" w14:textId="7A639324" w:rsidR="008A5599" w:rsidRDefault="008A5599" w:rsidP="00F24BB0">
      <w:pPr>
        <w:rPr>
          <w:rFonts w:ascii="Arial" w:hAnsi="Arial" w:cs="Arial"/>
        </w:rPr>
      </w:pPr>
    </w:p>
    <w:p w14:paraId="06399643" w14:textId="2A12A9C5" w:rsidR="008A5599" w:rsidRPr="008A5599" w:rsidRDefault="008A5599" w:rsidP="00F24BB0">
      <w:pPr>
        <w:rPr>
          <w:rFonts w:ascii="Arial" w:hAnsi="Arial" w:cs="Arial"/>
          <w:b/>
        </w:rPr>
      </w:pPr>
      <w:r w:rsidRPr="008A5599">
        <w:rPr>
          <w:rFonts w:ascii="Arial" w:hAnsi="Arial" w:cs="Arial"/>
          <w:b/>
        </w:rPr>
        <w:t>Table 2:</w:t>
      </w:r>
    </w:p>
    <w:p w14:paraId="2798AC36" w14:textId="77777777" w:rsidR="008A5599" w:rsidRDefault="008A5599" w:rsidP="00F24BB0">
      <w:pPr>
        <w:rPr>
          <w:rFonts w:ascii="Arial" w:hAnsi="Arial" w:cs="Arial"/>
        </w:rPr>
      </w:pPr>
    </w:p>
    <w:tbl>
      <w:tblPr>
        <w:tblW w:w="3500" w:type="dxa"/>
        <w:tblLook w:val="04A0" w:firstRow="1" w:lastRow="0" w:firstColumn="1" w:lastColumn="0" w:noHBand="0" w:noVBand="1"/>
      </w:tblPr>
      <w:tblGrid>
        <w:gridCol w:w="1070"/>
        <w:gridCol w:w="2430"/>
      </w:tblGrid>
      <w:tr w:rsidR="008A5599" w:rsidRPr="008A5599" w14:paraId="0C292FB6" w14:textId="77777777" w:rsidTr="00D547FF">
        <w:trPr>
          <w:trHeight w:val="592"/>
        </w:trPr>
        <w:tc>
          <w:tcPr>
            <w:tcW w:w="1070" w:type="dxa"/>
            <w:tcBorders>
              <w:top w:val="single" w:sz="8" w:space="0" w:color="auto"/>
              <w:left w:val="single" w:sz="8" w:space="0" w:color="auto"/>
              <w:bottom w:val="single" w:sz="4" w:space="0" w:color="auto"/>
              <w:right w:val="single" w:sz="4" w:space="0" w:color="auto"/>
            </w:tcBorders>
            <w:shd w:val="clear" w:color="auto" w:fill="auto"/>
            <w:hideMark/>
          </w:tcPr>
          <w:p w14:paraId="2D94216D" w14:textId="77777777" w:rsidR="008A5599" w:rsidRPr="008A5599" w:rsidRDefault="008A5599" w:rsidP="00EE1235">
            <w:pPr>
              <w:jc w:val="center"/>
              <w:rPr>
                <w:rFonts w:ascii="Calibri" w:hAnsi="Calibri" w:cs="Calibri"/>
                <w:b/>
                <w:bCs/>
                <w:color w:val="000000"/>
                <w:sz w:val="22"/>
                <w:szCs w:val="22"/>
              </w:rPr>
            </w:pPr>
            <w:r w:rsidRPr="008A5599">
              <w:rPr>
                <w:rFonts w:ascii="Calibri" w:hAnsi="Calibri" w:cs="Calibri"/>
                <w:b/>
                <w:bCs/>
                <w:color w:val="000000"/>
                <w:sz w:val="22"/>
                <w:szCs w:val="22"/>
              </w:rPr>
              <w:t>Month</w:t>
            </w:r>
          </w:p>
        </w:tc>
        <w:tc>
          <w:tcPr>
            <w:tcW w:w="2430" w:type="dxa"/>
            <w:tcBorders>
              <w:top w:val="single" w:sz="8" w:space="0" w:color="auto"/>
              <w:left w:val="nil"/>
              <w:bottom w:val="single" w:sz="4" w:space="0" w:color="auto"/>
              <w:right w:val="single" w:sz="8" w:space="0" w:color="auto"/>
            </w:tcBorders>
            <w:shd w:val="clear" w:color="auto" w:fill="auto"/>
            <w:hideMark/>
          </w:tcPr>
          <w:p w14:paraId="26D31DC1" w14:textId="77777777" w:rsidR="008A5599" w:rsidRPr="008A5599" w:rsidRDefault="008A5599" w:rsidP="00EE1235">
            <w:pPr>
              <w:jc w:val="center"/>
              <w:rPr>
                <w:rFonts w:ascii="Calibri" w:hAnsi="Calibri" w:cs="Calibri"/>
                <w:b/>
                <w:bCs/>
                <w:color w:val="000000"/>
                <w:sz w:val="22"/>
                <w:szCs w:val="22"/>
              </w:rPr>
            </w:pPr>
            <w:r w:rsidRPr="008A5599">
              <w:rPr>
                <w:rFonts w:ascii="Calibri" w:hAnsi="Calibri" w:cs="Calibri"/>
                <w:b/>
                <w:bCs/>
                <w:color w:val="000000"/>
                <w:sz w:val="22"/>
                <w:szCs w:val="22"/>
              </w:rPr>
              <w:t>Demand for New Plastic Containers (000)</w:t>
            </w:r>
          </w:p>
        </w:tc>
      </w:tr>
      <w:tr w:rsidR="008A5599" w:rsidRPr="008A5599" w14:paraId="7C77C1CF" w14:textId="77777777" w:rsidTr="00D547FF">
        <w:trPr>
          <w:trHeight w:val="315"/>
        </w:trPr>
        <w:tc>
          <w:tcPr>
            <w:tcW w:w="1070" w:type="dxa"/>
            <w:tcBorders>
              <w:top w:val="nil"/>
              <w:left w:val="single" w:sz="8" w:space="0" w:color="auto"/>
              <w:bottom w:val="single" w:sz="4" w:space="0" w:color="auto"/>
              <w:right w:val="single" w:sz="4" w:space="0" w:color="auto"/>
            </w:tcBorders>
            <w:shd w:val="clear" w:color="auto" w:fill="auto"/>
            <w:hideMark/>
          </w:tcPr>
          <w:p w14:paraId="23180E3E" w14:textId="77777777" w:rsidR="008A5599" w:rsidRPr="00F46CE1" w:rsidRDefault="008A5599" w:rsidP="00EE1235">
            <w:pPr>
              <w:jc w:val="center"/>
              <w:rPr>
                <w:rFonts w:ascii="Calibri" w:hAnsi="Calibri" w:cs="Calibri"/>
                <w:b/>
                <w:color w:val="000000"/>
                <w:sz w:val="22"/>
                <w:szCs w:val="22"/>
              </w:rPr>
            </w:pPr>
            <w:r w:rsidRPr="00F46CE1">
              <w:rPr>
                <w:rFonts w:ascii="Calibri" w:hAnsi="Calibri" w:cs="Calibri"/>
                <w:b/>
                <w:color w:val="000000"/>
                <w:sz w:val="22"/>
                <w:szCs w:val="22"/>
              </w:rPr>
              <w:t>1</w:t>
            </w:r>
          </w:p>
        </w:tc>
        <w:tc>
          <w:tcPr>
            <w:tcW w:w="2430" w:type="dxa"/>
            <w:tcBorders>
              <w:top w:val="nil"/>
              <w:left w:val="nil"/>
              <w:bottom w:val="single" w:sz="4" w:space="0" w:color="auto"/>
              <w:right w:val="single" w:sz="8" w:space="0" w:color="auto"/>
            </w:tcBorders>
            <w:shd w:val="clear" w:color="auto" w:fill="auto"/>
            <w:hideMark/>
          </w:tcPr>
          <w:p w14:paraId="6CE7320B" w14:textId="77777777" w:rsidR="008A5599" w:rsidRPr="008A5599" w:rsidRDefault="008A5599" w:rsidP="00EE1235">
            <w:pPr>
              <w:jc w:val="center"/>
              <w:rPr>
                <w:rFonts w:ascii="Calibri" w:hAnsi="Calibri" w:cs="Calibri"/>
                <w:color w:val="000000"/>
                <w:sz w:val="22"/>
                <w:szCs w:val="22"/>
              </w:rPr>
            </w:pPr>
            <w:r w:rsidRPr="008A5599">
              <w:rPr>
                <w:rFonts w:ascii="Calibri" w:hAnsi="Calibri" w:cs="Calibri"/>
                <w:color w:val="000000"/>
                <w:sz w:val="22"/>
                <w:szCs w:val="22"/>
              </w:rPr>
              <w:t>7</w:t>
            </w:r>
          </w:p>
        </w:tc>
      </w:tr>
      <w:tr w:rsidR="008A5599" w:rsidRPr="008A5599" w14:paraId="5242476D" w14:textId="77777777" w:rsidTr="00D547FF">
        <w:trPr>
          <w:trHeight w:val="315"/>
        </w:trPr>
        <w:tc>
          <w:tcPr>
            <w:tcW w:w="1070" w:type="dxa"/>
            <w:tcBorders>
              <w:top w:val="nil"/>
              <w:left w:val="single" w:sz="8" w:space="0" w:color="auto"/>
              <w:bottom w:val="single" w:sz="4" w:space="0" w:color="auto"/>
              <w:right w:val="single" w:sz="4" w:space="0" w:color="auto"/>
            </w:tcBorders>
            <w:shd w:val="clear" w:color="auto" w:fill="auto"/>
            <w:hideMark/>
          </w:tcPr>
          <w:p w14:paraId="19531F1B" w14:textId="77777777" w:rsidR="008A5599" w:rsidRPr="00F46CE1" w:rsidRDefault="008A5599" w:rsidP="00EE1235">
            <w:pPr>
              <w:jc w:val="center"/>
              <w:rPr>
                <w:rFonts w:ascii="Calibri" w:hAnsi="Calibri" w:cs="Calibri"/>
                <w:b/>
                <w:color w:val="000000"/>
                <w:sz w:val="22"/>
                <w:szCs w:val="22"/>
              </w:rPr>
            </w:pPr>
            <w:r w:rsidRPr="00F46CE1">
              <w:rPr>
                <w:rFonts w:ascii="Calibri" w:hAnsi="Calibri" w:cs="Calibri"/>
                <w:b/>
                <w:color w:val="000000"/>
                <w:sz w:val="22"/>
                <w:szCs w:val="22"/>
              </w:rPr>
              <w:t>2</w:t>
            </w:r>
          </w:p>
        </w:tc>
        <w:tc>
          <w:tcPr>
            <w:tcW w:w="2430" w:type="dxa"/>
            <w:tcBorders>
              <w:top w:val="nil"/>
              <w:left w:val="nil"/>
              <w:bottom w:val="single" w:sz="4" w:space="0" w:color="auto"/>
              <w:right w:val="single" w:sz="8" w:space="0" w:color="auto"/>
            </w:tcBorders>
            <w:shd w:val="clear" w:color="auto" w:fill="auto"/>
            <w:hideMark/>
          </w:tcPr>
          <w:p w14:paraId="24DD20DB" w14:textId="77777777" w:rsidR="008A5599" w:rsidRPr="008A5599" w:rsidRDefault="008A5599" w:rsidP="00EE1235">
            <w:pPr>
              <w:jc w:val="center"/>
              <w:rPr>
                <w:rFonts w:ascii="Calibri" w:hAnsi="Calibri" w:cs="Calibri"/>
                <w:color w:val="000000"/>
                <w:sz w:val="22"/>
                <w:szCs w:val="22"/>
              </w:rPr>
            </w:pPr>
            <w:r w:rsidRPr="008A5599">
              <w:rPr>
                <w:rFonts w:ascii="Calibri" w:hAnsi="Calibri" w:cs="Calibri"/>
                <w:color w:val="000000"/>
                <w:sz w:val="22"/>
                <w:szCs w:val="22"/>
              </w:rPr>
              <w:t>6</w:t>
            </w:r>
          </w:p>
        </w:tc>
      </w:tr>
      <w:tr w:rsidR="008A5599" w:rsidRPr="008A5599" w14:paraId="7AA5C9D8" w14:textId="77777777" w:rsidTr="00D547FF">
        <w:trPr>
          <w:trHeight w:val="315"/>
        </w:trPr>
        <w:tc>
          <w:tcPr>
            <w:tcW w:w="1070" w:type="dxa"/>
            <w:tcBorders>
              <w:top w:val="nil"/>
              <w:left w:val="single" w:sz="8" w:space="0" w:color="auto"/>
              <w:bottom w:val="single" w:sz="4" w:space="0" w:color="auto"/>
              <w:right w:val="single" w:sz="4" w:space="0" w:color="auto"/>
            </w:tcBorders>
            <w:shd w:val="clear" w:color="auto" w:fill="auto"/>
            <w:hideMark/>
          </w:tcPr>
          <w:p w14:paraId="53BB0094" w14:textId="77777777" w:rsidR="008A5599" w:rsidRPr="00F46CE1" w:rsidRDefault="008A5599" w:rsidP="00EE1235">
            <w:pPr>
              <w:jc w:val="center"/>
              <w:rPr>
                <w:rFonts w:ascii="Calibri" w:hAnsi="Calibri" w:cs="Calibri"/>
                <w:b/>
                <w:color w:val="000000"/>
                <w:sz w:val="22"/>
                <w:szCs w:val="22"/>
              </w:rPr>
            </w:pPr>
            <w:r w:rsidRPr="00F46CE1">
              <w:rPr>
                <w:rFonts w:ascii="Calibri" w:hAnsi="Calibri" w:cs="Calibri"/>
                <w:b/>
                <w:color w:val="000000"/>
                <w:sz w:val="22"/>
                <w:szCs w:val="22"/>
              </w:rPr>
              <w:t>3</w:t>
            </w:r>
          </w:p>
        </w:tc>
        <w:tc>
          <w:tcPr>
            <w:tcW w:w="2430" w:type="dxa"/>
            <w:tcBorders>
              <w:top w:val="nil"/>
              <w:left w:val="nil"/>
              <w:bottom w:val="single" w:sz="4" w:space="0" w:color="auto"/>
              <w:right w:val="single" w:sz="8" w:space="0" w:color="auto"/>
            </w:tcBorders>
            <w:shd w:val="clear" w:color="auto" w:fill="auto"/>
            <w:hideMark/>
          </w:tcPr>
          <w:p w14:paraId="481221C1" w14:textId="77777777" w:rsidR="008A5599" w:rsidRPr="008A5599" w:rsidRDefault="008A5599" w:rsidP="00EE1235">
            <w:pPr>
              <w:jc w:val="center"/>
              <w:rPr>
                <w:rFonts w:ascii="Calibri" w:hAnsi="Calibri" w:cs="Calibri"/>
                <w:color w:val="000000"/>
                <w:sz w:val="22"/>
                <w:szCs w:val="22"/>
              </w:rPr>
            </w:pPr>
            <w:r w:rsidRPr="008A5599">
              <w:rPr>
                <w:rFonts w:ascii="Calibri" w:hAnsi="Calibri" w:cs="Calibri"/>
                <w:color w:val="000000"/>
                <w:sz w:val="22"/>
                <w:szCs w:val="22"/>
              </w:rPr>
              <w:t>10</w:t>
            </w:r>
          </w:p>
        </w:tc>
      </w:tr>
      <w:tr w:rsidR="008A5599" w:rsidRPr="008A5599" w14:paraId="0A473CC4" w14:textId="77777777" w:rsidTr="00D547FF">
        <w:trPr>
          <w:trHeight w:val="315"/>
        </w:trPr>
        <w:tc>
          <w:tcPr>
            <w:tcW w:w="1070" w:type="dxa"/>
            <w:tcBorders>
              <w:top w:val="nil"/>
              <w:left w:val="single" w:sz="8" w:space="0" w:color="auto"/>
              <w:bottom w:val="single" w:sz="4" w:space="0" w:color="auto"/>
              <w:right w:val="single" w:sz="4" w:space="0" w:color="auto"/>
            </w:tcBorders>
            <w:shd w:val="clear" w:color="auto" w:fill="auto"/>
            <w:hideMark/>
          </w:tcPr>
          <w:p w14:paraId="453D506A" w14:textId="77777777" w:rsidR="008A5599" w:rsidRPr="00F46CE1" w:rsidRDefault="008A5599" w:rsidP="00EE1235">
            <w:pPr>
              <w:jc w:val="center"/>
              <w:rPr>
                <w:rFonts w:ascii="Calibri" w:hAnsi="Calibri" w:cs="Calibri"/>
                <w:b/>
                <w:color w:val="000000"/>
                <w:sz w:val="22"/>
                <w:szCs w:val="22"/>
              </w:rPr>
            </w:pPr>
            <w:r w:rsidRPr="00F46CE1">
              <w:rPr>
                <w:rFonts w:ascii="Calibri" w:hAnsi="Calibri" w:cs="Calibri"/>
                <w:b/>
                <w:color w:val="000000"/>
                <w:sz w:val="22"/>
                <w:szCs w:val="22"/>
              </w:rPr>
              <w:t>4</w:t>
            </w:r>
          </w:p>
        </w:tc>
        <w:tc>
          <w:tcPr>
            <w:tcW w:w="2430" w:type="dxa"/>
            <w:tcBorders>
              <w:top w:val="nil"/>
              <w:left w:val="nil"/>
              <w:bottom w:val="single" w:sz="4" w:space="0" w:color="auto"/>
              <w:right w:val="single" w:sz="8" w:space="0" w:color="auto"/>
            </w:tcBorders>
            <w:shd w:val="clear" w:color="auto" w:fill="auto"/>
            <w:hideMark/>
          </w:tcPr>
          <w:p w14:paraId="5C42D08B" w14:textId="77777777" w:rsidR="008A5599" w:rsidRPr="008A5599" w:rsidRDefault="008A5599" w:rsidP="00EE1235">
            <w:pPr>
              <w:jc w:val="center"/>
              <w:rPr>
                <w:rFonts w:ascii="Calibri" w:hAnsi="Calibri" w:cs="Calibri"/>
                <w:color w:val="000000"/>
                <w:sz w:val="22"/>
                <w:szCs w:val="22"/>
              </w:rPr>
            </w:pPr>
            <w:r w:rsidRPr="008A5599">
              <w:rPr>
                <w:rFonts w:ascii="Calibri" w:hAnsi="Calibri" w:cs="Calibri"/>
                <w:color w:val="000000"/>
                <w:sz w:val="22"/>
                <w:szCs w:val="22"/>
              </w:rPr>
              <w:t>2</w:t>
            </w:r>
          </w:p>
        </w:tc>
      </w:tr>
      <w:tr w:rsidR="008A5599" w:rsidRPr="008A5599" w14:paraId="55E40F05" w14:textId="77777777" w:rsidTr="00D547FF">
        <w:trPr>
          <w:trHeight w:val="315"/>
        </w:trPr>
        <w:tc>
          <w:tcPr>
            <w:tcW w:w="1070" w:type="dxa"/>
            <w:tcBorders>
              <w:top w:val="nil"/>
              <w:left w:val="single" w:sz="8" w:space="0" w:color="auto"/>
              <w:bottom w:val="single" w:sz="4" w:space="0" w:color="auto"/>
              <w:right w:val="single" w:sz="4" w:space="0" w:color="auto"/>
            </w:tcBorders>
            <w:shd w:val="clear" w:color="auto" w:fill="auto"/>
            <w:hideMark/>
          </w:tcPr>
          <w:p w14:paraId="69F2DDA1" w14:textId="77777777" w:rsidR="008A5599" w:rsidRPr="00F46CE1" w:rsidRDefault="008A5599" w:rsidP="00EE1235">
            <w:pPr>
              <w:jc w:val="center"/>
              <w:rPr>
                <w:rFonts w:ascii="Calibri" w:hAnsi="Calibri" w:cs="Calibri"/>
                <w:b/>
                <w:color w:val="000000"/>
                <w:sz w:val="22"/>
                <w:szCs w:val="22"/>
              </w:rPr>
            </w:pPr>
            <w:r w:rsidRPr="00F46CE1">
              <w:rPr>
                <w:rFonts w:ascii="Calibri" w:hAnsi="Calibri" w:cs="Calibri"/>
                <w:b/>
                <w:color w:val="000000"/>
                <w:sz w:val="22"/>
                <w:szCs w:val="22"/>
              </w:rPr>
              <w:t>5</w:t>
            </w:r>
          </w:p>
        </w:tc>
        <w:tc>
          <w:tcPr>
            <w:tcW w:w="2430" w:type="dxa"/>
            <w:tcBorders>
              <w:top w:val="nil"/>
              <w:left w:val="nil"/>
              <w:bottom w:val="single" w:sz="4" w:space="0" w:color="auto"/>
              <w:right w:val="single" w:sz="8" w:space="0" w:color="auto"/>
            </w:tcBorders>
            <w:shd w:val="clear" w:color="auto" w:fill="auto"/>
            <w:hideMark/>
          </w:tcPr>
          <w:p w14:paraId="252D4CB2" w14:textId="77777777" w:rsidR="008A5599" w:rsidRPr="008A5599" w:rsidRDefault="008A5599" w:rsidP="00EE1235">
            <w:pPr>
              <w:jc w:val="center"/>
              <w:rPr>
                <w:rFonts w:ascii="Calibri" w:hAnsi="Calibri" w:cs="Calibri"/>
                <w:color w:val="000000"/>
                <w:sz w:val="22"/>
                <w:szCs w:val="22"/>
              </w:rPr>
            </w:pPr>
            <w:r w:rsidRPr="008A5599">
              <w:rPr>
                <w:rFonts w:ascii="Calibri" w:hAnsi="Calibri" w:cs="Calibri"/>
                <w:color w:val="000000"/>
                <w:sz w:val="22"/>
                <w:szCs w:val="22"/>
              </w:rPr>
              <w:t>1</w:t>
            </w:r>
          </w:p>
        </w:tc>
      </w:tr>
      <w:tr w:rsidR="008A5599" w:rsidRPr="008A5599" w14:paraId="61683B66" w14:textId="77777777" w:rsidTr="00D547FF">
        <w:trPr>
          <w:trHeight w:val="315"/>
        </w:trPr>
        <w:tc>
          <w:tcPr>
            <w:tcW w:w="1070" w:type="dxa"/>
            <w:tcBorders>
              <w:top w:val="nil"/>
              <w:left w:val="single" w:sz="8" w:space="0" w:color="auto"/>
              <w:bottom w:val="single" w:sz="4" w:space="0" w:color="auto"/>
              <w:right w:val="single" w:sz="4" w:space="0" w:color="auto"/>
            </w:tcBorders>
            <w:shd w:val="clear" w:color="auto" w:fill="auto"/>
            <w:hideMark/>
          </w:tcPr>
          <w:p w14:paraId="29212229" w14:textId="77777777" w:rsidR="008A5599" w:rsidRPr="00F46CE1" w:rsidRDefault="008A5599" w:rsidP="00EE1235">
            <w:pPr>
              <w:jc w:val="center"/>
              <w:rPr>
                <w:rFonts w:ascii="Calibri" w:hAnsi="Calibri" w:cs="Calibri"/>
                <w:b/>
                <w:color w:val="000000"/>
                <w:sz w:val="22"/>
                <w:szCs w:val="22"/>
              </w:rPr>
            </w:pPr>
            <w:r w:rsidRPr="00F46CE1">
              <w:rPr>
                <w:rFonts w:ascii="Calibri" w:hAnsi="Calibri" w:cs="Calibri"/>
                <w:b/>
                <w:color w:val="000000"/>
                <w:sz w:val="22"/>
                <w:szCs w:val="22"/>
              </w:rPr>
              <w:t>6</w:t>
            </w:r>
          </w:p>
        </w:tc>
        <w:tc>
          <w:tcPr>
            <w:tcW w:w="2430" w:type="dxa"/>
            <w:tcBorders>
              <w:top w:val="nil"/>
              <w:left w:val="nil"/>
              <w:bottom w:val="single" w:sz="4" w:space="0" w:color="auto"/>
              <w:right w:val="single" w:sz="8" w:space="0" w:color="auto"/>
            </w:tcBorders>
            <w:shd w:val="clear" w:color="auto" w:fill="auto"/>
            <w:hideMark/>
          </w:tcPr>
          <w:p w14:paraId="77285595" w14:textId="77777777" w:rsidR="008A5599" w:rsidRPr="008A5599" w:rsidRDefault="008A5599" w:rsidP="00EE1235">
            <w:pPr>
              <w:jc w:val="center"/>
              <w:rPr>
                <w:rFonts w:ascii="Calibri" w:hAnsi="Calibri" w:cs="Calibri"/>
                <w:color w:val="000000"/>
                <w:sz w:val="22"/>
                <w:szCs w:val="22"/>
              </w:rPr>
            </w:pPr>
            <w:r w:rsidRPr="008A5599">
              <w:rPr>
                <w:rFonts w:ascii="Calibri" w:hAnsi="Calibri" w:cs="Calibri"/>
                <w:color w:val="000000"/>
                <w:sz w:val="22"/>
                <w:szCs w:val="22"/>
              </w:rPr>
              <w:t>9</w:t>
            </w:r>
          </w:p>
        </w:tc>
      </w:tr>
      <w:tr w:rsidR="008A5599" w:rsidRPr="008A5599" w14:paraId="23150ED6" w14:textId="77777777" w:rsidTr="00D547FF">
        <w:trPr>
          <w:trHeight w:val="330"/>
        </w:trPr>
        <w:tc>
          <w:tcPr>
            <w:tcW w:w="1070" w:type="dxa"/>
            <w:tcBorders>
              <w:top w:val="nil"/>
              <w:left w:val="single" w:sz="8" w:space="0" w:color="auto"/>
              <w:bottom w:val="single" w:sz="4" w:space="0" w:color="auto"/>
              <w:right w:val="single" w:sz="4" w:space="0" w:color="auto"/>
            </w:tcBorders>
            <w:shd w:val="clear" w:color="auto" w:fill="auto"/>
            <w:hideMark/>
          </w:tcPr>
          <w:p w14:paraId="76BBA513" w14:textId="77777777" w:rsidR="008A5599" w:rsidRPr="00F46CE1" w:rsidRDefault="008A5599" w:rsidP="00EE1235">
            <w:pPr>
              <w:jc w:val="center"/>
              <w:rPr>
                <w:rFonts w:ascii="Calibri" w:hAnsi="Calibri" w:cs="Calibri"/>
                <w:b/>
                <w:color w:val="000000"/>
                <w:sz w:val="22"/>
                <w:szCs w:val="22"/>
              </w:rPr>
            </w:pPr>
            <w:r w:rsidRPr="00F46CE1">
              <w:rPr>
                <w:rFonts w:ascii="Calibri" w:hAnsi="Calibri" w:cs="Calibri"/>
                <w:b/>
                <w:color w:val="000000"/>
                <w:sz w:val="22"/>
                <w:szCs w:val="22"/>
              </w:rPr>
              <w:t>7</w:t>
            </w:r>
          </w:p>
        </w:tc>
        <w:tc>
          <w:tcPr>
            <w:tcW w:w="2430" w:type="dxa"/>
            <w:tcBorders>
              <w:top w:val="nil"/>
              <w:left w:val="nil"/>
              <w:bottom w:val="single" w:sz="4" w:space="0" w:color="auto"/>
              <w:right w:val="single" w:sz="8" w:space="0" w:color="auto"/>
            </w:tcBorders>
            <w:shd w:val="clear" w:color="auto" w:fill="auto"/>
            <w:hideMark/>
          </w:tcPr>
          <w:p w14:paraId="17B8AEC2" w14:textId="77777777" w:rsidR="008A5599" w:rsidRPr="008A5599" w:rsidRDefault="008A5599" w:rsidP="00EE1235">
            <w:pPr>
              <w:jc w:val="center"/>
              <w:rPr>
                <w:rFonts w:ascii="Calibri" w:hAnsi="Calibri" w:cs="Calibri"/>
                <w:color w:val="000000"/>
                <w:sz w:val="22"/>
                <w:szCs w:val="22"/>
              </w:rPr>
            </w:pPr>
            <w:r w:rsidRPr="008A5599">
              <w:rPr>
                <w:rFonts w:ascii="Calibri" w:hAnsi="Calibri" w:cs="Calibri"/>
                <w:color w:val="000000"/>
                <w:sz w:val="22"/>
                <w:szCs w:val="22"/>
              </w:rPr>
              <w:t>12</w:t>
            </w:r>
          </w:p>
        </w:tc>
      </w:tr>
      <w:tr w:rsidR="008A5599" w:rsidRPr="008A5599" w14:paraId="43A7BA8A" w14:textId="77777777" w:rsidTr="00F46CE1">
        <w:trPr>
          <w:trHeight w:val="315"/>
        </w:trPr>
        <w:tc>
          <w:tcPr>
            <w:tcW w:w="1070" w:type="dxa"/>
            <w:tcBorders>
              <w:top w:val="nil"/>
              <w:left w:val="single" w:sz="8" w:space="0" w:color="auto"/>
              <w:bottom w:val="single" w:sz="4" w:space="0" w:color="auto"/>
              <w:right w:val="single" w:sz="4" w:space="0" w:color="auto"/>
            </w:tcBorders>
            <w:shd w:val="clear" w:color="auto" w:fill="auto"/>
            <w:hideMark/>
          </w:tcPr>
          <w:p w14:paraId="79E6F0B8" w14:textId="77777777" w:rsidR="008A5599" w:rsidRPr="00F46CE1" w:rsidRDefault="008A5599" w:rsidP="00EE1235">
            <w:pPr>
              <w:jc w:val="center"/>
              <w:rPr>
                <w:rFonts w:ascii="Calibri" w:hAnsi="Calibri" w:cs="Calibri"/>
                <w:b/>
                <w:color w:val="000000"/>
                <w:sz w:val="22"/>
                <w:szCs w:val="22"/>
              </w:rPr>
            </w:pPr>
            <w:r w:rsidRPr="00F46CE1">
              <w:rPr>
                <w:rFonts w:ascii="Calibri" w:hAnsi="Calibri" w:cs="Calibri"/>
                <w:b/>
                <w:color w:val="000000"/>
                <w:sz w:val="22"/>
                <w:szCs w:val="22"/>
              </w:rPr>
              <w:t>8</w:t>
            </w:r>
          </w:p>
        </w:tc>
        <w:tc>
          <w:tcPr>
            <w:tcW w:w="2430" w:type="dxa"/>
            <w:tcBorders>
              <w:top w:val="nil"/>
              <w:left w:val="nil"/>
              <w:bottom w:val="single" w:sz="4" w:space="0" w:color="auto"/>
              <w:right w:val="single" w:sz="8" w:space="0" w:color="auto"/>
            </w:tcBorders>
            <w:shd w:val="clear" w:color="auto" w:fill="auto"/>
            <w:hideMark/>
          </w:tcPr>
          <w:p w14:paraId="2BADBFE7" w14:textId="77777777" w:rsidR="008A5599" w:rsidRPr="008A5599" w:rsidRDefault="008A5599" w:rsidP="00EE1235">
            <w:pPr>
              <w:jc w:val="center"/>
              <w:rPr>
                <w:rFonts w:ascii="Calibri" w:hAnsi="Calibri" w:cs="Calibri"/>
                <w:color w:val="000000"/>
                <w:sz w:val="22"/>
                <w:szCs w:val="22"/>
              </w:rPr>
            </w:pPr>
            <w:r w:rsidRPr="008A5599">
              <w:rPr>
                <w:rFonts w:ascii="Calibri" w:hAnsi="Calibri" w:cs="Calibri"/>
                <w:color w:val="000000"/>
                <w:sz w:val="22"/>
                <w:szCs w:val="22"/>
              </w:rPr>
              <w:t>4</w:t>
            </w:r>
          </w:p>
        </w:tc>
      </w:tr>
      <w:tr w:rsidR="00F46CE1" w:rsidRPr="008A5599" w14:paraId="7183A6D4" w14:textId="77777777" w:rsidTr="00F46CE1">
        <w:trPr>
          <w:trHeight w:val="315"/>
        </w:trPr>
        <w:tc>
          <w:tcPr>
            <w:tcW w:w="1070" w:type="dxa"/>
            <w:tcBorders>
              <w:top w:val="single" w:sz="4" w:space="0" w:color="auto"/>
              <w:left w:val="single" w:sz="4" w:space="0" w:color="auto"/>
              <w:bottom w:val="single" w:sz="4" w:space="0" w:color="auto"/>
              <w:right w:val="single" w:sz="4" w:space="0" w:color="auto"/>
            </w:tcBorders>
            <w:shd w:val="clear" w:color="auto" w:fill="auto"/>
          </w:tcPr>
          <w:p w14:paraId="2AAA36D0" w14:textId="0D0EA757" w:rsidR="00F46CE1" w:rsidRPr="00F46CE1" w:rsidRDefault="00F46CE1" w:rsidP="00EE1235">
            <w:pPr>
              <w:jc w:val="center"/>
              <w:rPr>
                <w:rFonts w:ascii="Calibri" w:hAnsi="Calibri" w:cs="Calibri"/>
                <w:b/>
                <w:color w:val="000000"/>
                <w:sz w:val="22"/>
                <w:szCs w:val="22"/>
              </w:rPr>
            </w:pPr>
            <w:r w:rsidRPr="00F46CE1">
              <w:rPr>
                <w:rFonts w:ascii="Calibri" w:hAnsi="Calibri" w:cs="Calibri"/>
                <w:b/>
                <w:color w:val="000000"/>
                <w:sz w:val="22"/>
                <w:szCs w:val="22"/>
              </w:rPr>
              <w:t>9</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F05831C" w14:textId="77777777" w:rsidR="00F46CE1" w:rsidRPr="008A5599" w:rsidRDefault="00F46CE1" w:rsidP="00EE1235">
            <w:pPr>
              <w:jc w:val="center"/>
              <w:rPr>
                <w:rFonts w:ascii="Calibri" w:hAnsi="Calibri" w:cs="Calibri"/>
                <w:color w:val="000000"/>
                <w:sz w:val="22"/>
                <w:szCs w:val="22"/>
              </w:rPr>
            </w:pPr>
          </w:p>
        </w:tc>
      </w:tr>
    </w:tbl>
    <w:p w14:paraId="2229E158" w14:textId="3D3870EB" w:rsidR="008A5599" w:rsidRDefault="008A5599" w:rsidP="00F24BB0">
      <w:pPr>
        <w:rPr>
          <w:rFonts w:ascii="Arial" w:hAnsi="Arial" w:cs="Arial"/>
        </w:rPr>
      </w:pPr>
    </w:p>
    <w:p w14:paraId="1CC360B6" w14:textId="77777777" w:rsidR="00A84272" w:rsidRDefault="00362A59" w:rsidP="001F3523">
      <w:pPr>
        <w:pStyle w:val="ListParagraph"/>
        <w:numPr>
          <w:ilvl w:val="0"/>
          <w:numId w:val="4"/>
        </w:numPr>
        <w:ind w:left="450" w:hanging="450"/>
        <w:jc w:val="both"/>
        <w:rPr>
          <w:rFonts w:ascii="Arial" w:hAnsi="Arial" w:cs="Arial"/>
        </w:rPr>
      </w:pPr>
      <w:r w:rsidRPr="00A84272">
        <w:rPr>
          <w:rFonts w:ascii="Arial" w:hAnsi="Arial" w:cs="Arial"/>
        </w:rPr>
        <w:t xml:space="preserve">Compute a </w:t>
      </w:r>
      <w:proofErr w:type="gramStart"/>
      <w:r w:rsidRPr="00A84272">
        <w:rPr>
          <w:rFonts w:ascii="Arial" w:hAnsi="Arial" w:cs="Arial"/>
        </w:rPr>
        <w:t>3 month</w:t>
      </w:r>
      <w:proofErr w:type="gramEnd"/>
      <w:r w:rsidRPr="00A84272">
        <w:rPr>
          <w:rFonts w:ascii="Arial" w:hAnsi="Arial" w:cs="Arial"/>
        </w:rPr>
        <w:t xml:space="preserve"> weighted moving average forecast for </w:t>
      </w:r>
      <w:r w:rsidRPr="00F46CE1">
        <w:rPr>
          <w:rFonts w:ascii="Arial" w:hAnsi="Arial" w:cs="Arial"/>
          <w:b/>
        </w:rPr>
        <w:t>months 4 to 9</w:t>
      </w:r>
      <w:r w:rsidRPr="00A84272">
        <w:rPr>
          <w:rFonts w:ascii="Arial" w:hAnsi="Arial" w:cs="Arial"/>
        </w:rPr>
        <w:t>. Assign weights of 0.55, 0.33 &amp; 0.12 to the months in sequence starting with the most recent months</w:t>
      </w:r>
      <w:r w:rsidR="00EE1235" w:rsidRPr="00A84272">
        <w:rPr>
          <w:rFonts w:ascii="Arial" w:hAnsi="Arial" w:cs="Arial"/>
        </w:rPr>
        <w:t xml:space="preserve"> i.e. </w:t>
      </w:r>
      <w:r w:rsidR="00EE1235" w:rsidRPr="00300B0D">
        <w:rPr>
          <w:rFonts w:ascii="Arial" w:hAnsi="Arial" w:cs="Arial"/>
          <w:i/>
        </w:rPr>
        <w:t>0.55 for the latest / most recent month</w:t>
      </w:r>
      <w:r w:rsidR="00D547FF" w:rsidRPr="00300B0D">
        <w:rPr>
          <w:rFonts w:ascii="Arial" w:hAnsi="Arial" w:cs="Arial"/>
          <w:i/>
        </w:rPr>
        <w:t xml:space="preserve"> and</w:t>
      </w:r>
      <w:r w:rsidR="00EE1235" w:rsidRPr="00300B0D">
        <w:rPr>
          <w:rFonts w:ascii="Arial" w:hAnsi="Arial" w:cs="Arial"/>
          <w:i/>
        </w:rPr>
        <w:t xml:space="preserve"> 0.</w:t>
      </w:r>
      <w:r w:rsidR="008C6B64" w:rsidRPr="00300B0D">
        <w:rPr>
          <w:rFonts w:ascii="Arial" w:hAnsi="Arial" w:cs="Arial"/>
          <w:i/>
        </w:rPr>
        <w:t>12 for the oldest week</w:t>
      </w:r>
      <w:r w:rsidR="008C6B64" w:rsidRPr="00A84272">
        <w:rPr>
          <w:rFonts w:ascii="Arial" w:hAnsi="Arial" w:cs="Arial"/>
        </w:rPr>
        <w:t>)</w:t>
      </w:r>
      <w:r w:rsidRPr="00A84272">
        <w:rPr>
          <w:rFonts w:ascii="Arial" w:hAnsi="Arial" w:cs="Arial"/>
        </w:rPr>
        <w:t>.</w:t>
      </w:r>
      <w:r w:rsidR="008C6B64" w:rsidRPr="00A84272">
        <w:rPr>
          <w:rFonts w:ascii="Arial" w:hAnsi="Arial" w:cs="Arial"/>
        </w:rPr>
        <w:t xml:space="preserve"> Also, c</w:t>
      </w:r>
      <w:r w:rsidRPr="00A84272">
        <w:rPr>
          <w:rFonts w:ascii="Arial" w:hAnsi="Arial" w:cs="Arial"/>
        </w:rPr>
        <w:t>ompute the forecast accuracy using MAD.</w:t>
      </w:r>
    </w:p>
    <w:p w14:paraId="629CB1C0" w14:textId="21DCD86B" w:rsidR="00362A59" w:rsidRPr="00A84272" w:rsidRDefault="00A84272" w:rsidP="001F3523">
      <w:pPr>
        <w:pStyle w:val="ListParagraph"/>
        <w:numPr>
          <w:ilvl w:val="0"/>
          <w:numId w:val="4"/>
        </w:numPr>
        <w:ind w:left="450" w:hanging="450"/>
        <w:jc w:val="both"/>
        <w:rPr>
          <w:rFonts w:ascii="Arial" w:hAnsi="Arial" w:cs="Arial"/>
        </w:rPr>
      </w:pPr>
      <w:r>
        <w:rPr>
          <w:rFonts w:ascii="Arial" w:hAnsi="Arial" w:cs="Arial"/>
        </w:rPr>
        <w:t xml:space="preserve">Briefly discuss the tradeoff </w:t>
      </w:r>
      <w:r w:rsidR="00F46CE1">
        <w:rPr>
          <w:rFonts w:ascii="Arial" w:hAnsi="Arial" w:cs="Arial"/>
        </w:rPr>
        <w:t xml:space="preserve">involved </w:t>
      </w:r>
      <w:r>
        <w:rPr>
          <w:rFonts w:ascii="Arial" w:hAnsi="Arial" w:cs="Arial"/>
        </w:rPr>
        <w:t>in selecting longer or shorter averaging period in moving average demand forecasting methods.</w:t>
      </w:r>
      <w:r w:rsidR="00362A59" w:rsidRPr="00A84272">
        <w:rPr>
          <w:rFonts w:ascii="Arial" w:hAnsi="Arial" w:cs="Arial"/>
        </w:rPr>
        <w:t xml:space="preserve">  </w:t>
      </w:r>
    </w:p>
    <w:p w14:paraId="17C9C518" w14:textId="77777777" w:rsidR="00AF46FB" w:rsidRPr="00AF46FB" w:rsidRDefault="00AF46FB" w:rsidP="00AF46FB">
      <w:pPr>
        <w:ind w:left="360"/>
        <w:jc w:val="right"/>
        <w:rPr>
          <w:rFonts w:ascii="Arial" w:hAnsi="Arial" w:cs="Arial"/>
          <w:b/>
        </w:rPr>
      </w:pPr>
      <w:r w:rsidRPr="00AF46FB">
        <w:rPr>
          <w:rFonts w:ascii="Arial" w:hAnsi="Arial" w:cs="Arial"/>
          <w:b/>
        </w:rPr>
        <w:t>(Marks 4 + 2)</w:t>
      </w:r>
    </w:p>
    <w:p w14:paraId="55224567" w14:textId="77777777" w:rsidR="00362A59" w:rsidRDefault="00362A59" w:rsidP="00F24BB0">
      <w:pPr>
        <w:rPr>
          <w:rFonts w:ascii="Arial" w:hAnsi="Arial" w:cs="Arial"/>
        </w:rPr>
      </w:pPr>
    </w:p>
    <w:p w14:paraId="7E881B8F" w14:textId="77777777" w:rsidR="009B3F97" w:rsidRDefault="009B3F97" w:rsidP="00F24BB0">
      <w:pPr>
        <w:rPr>
          <w:rFonts w:ascii="Arial" w:hAnsi="Arial" w:cs="Arial"/>
          <w:b/>
        </w:rPr>
      </w:pPr>
    </w:p>
    <w:p w14:paraId="460F7307" w14:textId="029A01F2" w:rsidR="00362A59" w:rsidRPr="00362A59" w:rsidRDefault="00362A59" w:rsidP="00F24BB0">
      <w:pPr>
        <w:rPr>
          <w:rFonts w:ascii="Arial" w:hAnsi="Arial" w:cs="Arial"/>
          <w:b/>
        </w:rPr>
      </w:pPr>
      <w:r w:rsidRPr="00362A59">
        <w:rPr>
          <w:rFonts w:ascii="Arial" w:hAnsi="Arial" w:cs="Arial"/>
          <w:b/>
        </w:rPr>
        <w:t>Q</w:t>
      </w:r>
      <w:r>
        <w:rPr>
          <w:rFonts w:ascii="Arial" w:hAnsi="Arial" w:cs="Arial"/>
          <w:b/>
        </w:rPr>
        <w:t>3</w:t>
      </w:r>
      <w:r w:rsidRPr="00362A59">
        <w:rPr>
          <w:rFonts w:ascii="Arial" w:hAnsi="Arial" w:cs="Arial"/>
          <w:b/>
        </w:rPr>
        <w:t>)</w:t>
      </w:r>
    </w:p>
    <w:p w14:paraId="3D9FE66B" w14:textId="77777777" w:rsidR="009B3F97" w:rsidRDefault="009B3F97" w:rsidP="00F24BB0">
      <w:pPr>
        <w:rPr>
          <w:rFonts w:ascii="Arial" w:hAnsi="Arial" w:cs="Arial"/>
        </w:rPr>
      </w:pPr>
    </w:p>
    <w:p w14:paraId="3950C58F" w14:textId="16BBCC78" w:rsidR="008A5599" w:rsidRDefault="00075ED7" w:rsidP="00F24BB0">
      <w:pPr>
        <w:rPr>
          <w:rFonts w:ascii="Arial" w:hAnsi="Arial" w:cs="Arial"/>
        </w:rPr>
      </w:pPr>
      <w:r>
        <w:rPr>
          <w:rFonts w:ascii="Arial" w:hAnsi="Arial" w:cs="Arial"/>
        </w:rPr>
        <w:t xml:space="preserve">Beta uses continuous review inventory management system for procurement of critical spare parts required for production machinery. One of the such spare part SKU - X has the following characteristics – Demand 64 units per week (Plant works for 52 weeks per year). Ordering costs = INR 50/order; Holding rate= 20%; Unit cost of SKU-X = INR 65. </w:t>
      </w:r>
    </w:p>
    <w:p w14:paraId="39D426E5" w14:textId="77777777" w:rsidR="00A84272" w:rsidRDefault="00A84272" w:rsidP="00A84272">
      <w:pPr>
        <w:rPr>
          <w:rFonts w:ascii="Arial" w:hAnsi="Arial" w:cs="Arial"/>
        </w:rPr>
      </w:pPr>
    </w:p>
    <w:p w14:paraId="1A895A19" w14:textId="22522B74" w:rsidR="00A84272" w:rsidRPr="00A84272" w:rsidRDefault="00075ED7" w:rsidP="00A84272">
      <w:pPr>
        <w:pStyle w:val="ListParagraph"/>
        <w:numPr>
          <w:ilvl w:val="0"/>
          <w:numId w:val="7"/>
        </w:numPr>
        <w:ind w:left="360"/>
        <w:rPr>
          <w:rFonts w:ascii="Arial" w:hAnsi="Arial" w:cs="Arial"/>
        </w:rPr>
      </w:pPr>
      <w:r w:rsidRPr="00A84272">
        <w:rPr>
          <w:rFonts w:ascii="Arial" w:hAnsi="Arial" w:cs="Arial"/>
        </w:rPr>
        <w:t xml:space="preserve">Determine the Economic Order Quantity (EOQ) for SKU-X. </w:t>
      </w:r>
    </w:p>
    <w:p w14:paraId="7565CA68" w14:textId="64EE06D7" w:rsidR="00075ED7" w:rsidRPr="00A84272" w:rsidRDefault="00075ED7" w:rsidP="00A84272">
      <w:pPr>
        <w:pStyle w:val="ListParagraph"/>
        <w:numPr>
          <w:ilvl w:val="0"/>
          <w:numId w:val="7"/>
        </w:numPr>
        <w:ind w:left="360"/>
        <w:rPr>
          <w:rFonts w:ascii="Arial" w:hAnsi="Arial" w:cs="Arial"/>
        </w:rPr>
      </w:pPr>
      <w:r w:rsidRPr="00A84272">
        <w:rPr>
          <w:rFonts w:ascii="Arial" w:hAnsi="Arial" w:cs="Arial"/>
        </w:rPr>
        <w:t>Also determine the total annual inventory related costs (annual ordering costs and annual inventory holding costs) for SKU-X.</w:t>
      </w:r>
    </w:p>
    <w:p w14:paraId="69141CB0" w14:textId="7D5E35F6" w:rsidR="005821E4" w:rsidRPr="005821E4" w:rsidRDefault="005821E4" w:rsidP="005821E4">
      <w:pPr>
        <w:ind w:left="360"/>
        <w:jc w:val="right"/>
        <w:rPr>
          <w:rFonts w:ascii="Arial" w:hAnsi="Arial" w:cs="Arial"/>
          <w:b/>
        </w:rPr>
      </w:pPr>
      <w:r w:rsidRPr="005821E4">
        <w:rPr>
          <w:rFonts w:ascii="Arial" w:hAnsi="Arial" w:cs="Arial"/>
          <w:b/>
        </w:rPr>
        <w:t xml:space="preserve">(Marks </w:t>
      </w:r>
      <w:r>
        <w:rPr>
          <w:rFonts w:ascii="Arial" w:hAnsi="Arial" w:cs="Arial"/>
          <w:b/>
        </w:rPr>
        <w:t>3</w:t>
      </w:r>
      <w:r w:rsidRPr="005821E4">
        <w:rPr>
          <w:rFonts w:ascii="Arial" w:hAnsi="Arial" w:cs="Arial"/>
          <w:b/>
        </w:rPr>
        <w:t xml:space="preserve"> + </w:t>
      </w:r>
      <w:r>
        <w:rPr>
          <w:rFonts w:ascii="Arial" w:hAnsi="Arial" w:cs="Arial"/>
          <w:b/>
        </w:rPr>
        <w:t>3</w:t>
      </w:r>
      <w:r w:rsidRPr="005821E4">
        <w:rPr>
          <w:rFonts w:ascii="Arial" w:hAnsi="Arial" w:cs="Arial"/>
          <w:b/>
        </w:rPr>
        <w:t>)</w:t>
      </w:r>
    </w:p>
    <w:p w14:paraId="1EC2E042" w14:textId="77777777" w:rsidR="00075ED7" w:rsidRDefault="00075ED7" w:rsidP="00F24BB0">
      <w:pPr>
        <w:rPr>
          <w:rFonts w:ascii="Arial" w:hAnsi="Arial" w:cs="Arial"/>
        </w:rPr>
      </w:pPr>
    </w:p>
    <w:p w14:paraId="187B4C85" w14:textId="77777777" w:rsidR="00792B7C" w:rsidRDefault="00792B7C" w:rsidP="00762526">
      <w:pPr>
        <w:jc w:val="both"/>
        <w:rPr>
          <w:rFonts w:ascii="Arial" w:hAnsi="Arial" w:cs="Arial"/>
          <w:b/>
        </w:rPr>
      </w:pPr>
    </w:p>
    <w:p w14:paraId="458AFBBE" w14:textId="77777777" w:rsidR="00792B7C" w:rsidRDefault="00792B7C" w:rsidP="00762526">
      <w:pPr>
        <w:jc w:val="both"/>
        <w:rPr>
          <w:rFonts w:ascii="Arial" w:hAnsi="Arial" w:cs="Arial"/>
          <w:b/>
        </w:rPr>
      </w:pPr>
    </w:p>
    <w:p w14:paraId="13246B7B" w14:textId="77777777" w:rsidR="00792B7C" w:rsidRDefault="00792B7C" w:rsidP="00762526">
      <w:pPr>
        <w:jc w:val="both"/>
        <w:rPr>
          <w:rFonts w:ascii="Arial" w:hAnsi="Arial" w:cs="Arial"/>
          <w:b/>
        </w:rPr>
      </w:pPr>
    </w:p>
    <w:p w14:paraId="1E339EAE" w14:textId="7FE8702D" w:rsidR="00362A59" w:rsidRPr="00362A59" w:rsidRDefault="00362A59" w:rsidP="00762526">
      <w:pPr>
        <w:jc w:val="both"/>
        <w:rPr>
          <w:rFonts w:ascii="Arial" w:hAnsi="Arial" w:cs="Arial"/>
          <w:b/>
        </w:rPr>
      </w:pPr>
      <w:bookmarkStart w:id="0" w:name="_GoBack"/>
      <w:bookmarkEnd w:id="0"/>
      <w:r w:rsidRPr="00362A59">
        <w:rPr>
          <w:rFonts w:ascii="Arial" w:hAnsi="Arial" w:cs="Arial"/>
          <w:b/>
        </w:rPr>
        <w:lastRenderedPageBreak/>
        <w:t>Q</w:t>
      </w:r>
      <w:r>
        <w:rPr>
          <w:rFonts w:ascii="Arial" w:hAnsi="Arial" w:cs="Arial"/>
          <w:b/>
        </w:rPr>
        <w:t>4</w:t>
      </w:r>
      <w:r w:rsidRPr="00362A59">
        <w:rPr>
          <w:rFonts w:ascii="Arial" w:hAnsi="Arial" w:cs="Arial"/>
          <w:b/>
        </w:rPr>
        <w:t>)</w:t>
      </w:r>
    </w:p>
    <w:p w14:paraId="480A4219" w14:textId="77777777" w:rsidR="009B3F97" w:rsidRDefault="009B3F97" w:rsidP="00362A59">
      <w:pPr>
        <w:jc w:val="both"/>
        <w:rPr>
          <w:rFonts w:ascii="Arial" w:hAnsi="Arial" w:cs="Arial"/>
        </w:rPr>
      </w:pPr>
    </w:p>
    <w:p w14:paraId="4BA3917A" w14:textId="3A577402" w:rsidR="00362A59" w:rsidRPr="00362A59" w:rsidRDefault="008A5599" w:rsidP="00362A59">
      <w:pPr>
        <w:jc w:val="both"/>
        <w:rPr>
          <w:rFonts w:ascii="Arial" w:hAnsi="Arial" w:cs="Arial"/>
        </w:rPr>
      </w:pPr>
      <w:r>
        <w:rPr>
          <w:rFonts w:ascii="Arial" w:hAnsi="Arial" w:cs="Arial"/>
        </w:rPr>
        <w:t>Based on the consistent growth</w:t>
      </w:r>
      <w:r w:rsidR="00052073">
        <w:rPr>
          <w:rFonts w:ascii="Arial" w:hAnsi="Arial" w:cs="Arial"/>
        </w:rPr>
        <w:t>,</w:t>
      </w:r>
      <w:r>
        <w:rPr>
          <w:rFonts w:ascii="Arial" w:hAnsi="Arial" w:cs="Arial"/>
        </w:rPr>
        <w:t xml:space="preserve"> loyal </w:t>
      </w:r>
      <w:r w:rsidR="00052073">
        <w:rPr>
          <w:rFonts w:ascii="Arial" w:hAnsi="Arial" w:cs="Arial"/>
        </w:rPr>
        <w:t xml:space="preserve">domestic </w:t>
      </w:r>
      <w:r>
        <w:rPr>
          <w:rFonts w:ascii="Arial" w:hAnsi="Arial" w:cs="Arial"/>
        </w:rPr>
        <w:t>customer base</w:t>
      </w:r>
      <w:r w:rsidR="00052073">
        <w:rPr>
          <w:rFonts w:ascii="Arial" w:hAnsi="Arial" w:cs="Arial"/>
        </w:rPr>
        <w:t xml:space="preserve"> and growing potential of exports</w:t>
      </w:r>
      <w:r>
        <w:rPr>
          <w:rFonts w:ascii="Arial" w:hAnsi="Arial" w:cs="Arial"/>
        </w:rPr>
        <w:t xml:space="preserve">, Beta </w:t>
      </w:r>
      <w:r w:rsidR="00052073">
        <w:rPr>
          <w:rFonts w:ascii="Arial" w:hAnsi="Arial" w:cs="Arial"/>
        </w:rPr>
        <w:t xml:space="preserve">has decided to scale up production to transform itself into a global brand. Beta plan to increase production and set up a new production </w:t>
      </w:r>
      <w:r w:rsidR="00362A59">
        <w:rPr>
          <w:rFonts w:ascii="Arial" w:hAnsi="Arial" w:cs="Arial"/>
        </w:rPr>
        <w:t>plant</w:t>
      </w:r>
      <w:r w:rsidR="00052073">
        <w:rPr>
          <w:rFonts w:ascii="Arial" w:hAnsi="Arial" w:cs="Arial"/>
        </w:rPr>
        <w:t xml:space="preserve">. </w:t>
      </w:r>
      <w:r w:rsidR="00362A59" w:rsidRPr="00362A59">
        <w:rPr>
          <w:rFonts w:ascii="Arial" w:hAnsi="Arial" w:cs="Arial"/>
        </w:rPr>
        <w:t xml:space="preserve">Discuss various operations strategy decisions which </w:t>
      </w:r>
      <w:r w:rsidR="00362A59">
        <w:rPr>
          <w:rFonts w:ascii="Arial" w:hAnsi="Arial" w:cs="Arial"/>
        </w:rPr>
        <w:t xml:space="preserve">Beta’s </w:t>
      </w:r>
      <w:r w:rsidR="00362A59" w:rsidRPr="00362A59">
        <w:rPr>
          <w:rFonts w:ascii="Arial" w:hAnsi="Arial" w:cs="Arial"/>
        </w:rPr>
        <w:t xml:space="preserve">General Manager (Operations) need to consider while setting up </w:t>
      </w:r>
      <w:r w:rsidR="00327B81">
        <w:rPr>
          <w:rFonts w:ascii="Arial" w:hAnsi="Arial" w:cs="Arial"/>
        </w:rPr>
        <w:t xml:space="preserve">the </w:t>
      </w:r>
      <w:r w:rsidR="00362A59" w:rsidRPr="00362A59">
        <w:rPr>
          <w:rFonts w:ascii="Arial" w:hAnsi="Arial" w:cs="Arial"/>
        </w:rPr>
        <w:t>new production plant.</w:t>
      </w:r>
    </w:p>
    <w:p w14:paraId="1D9DA9EA" w14:textId="77777777" w:rsidR="00362A59" w:rsidRDefault="00362A59" w:rsidP="00762526">
      <w:pPr>
        <w:jc w:val="both"/>
        <w:rPr>
          <w:rFonts w:ascii="Arial" w:hAnsi="Arial" w:cs="Arial"/>
        </w:rPr>
      </w:pPr>
    </w:p>
    <w:p w14:paraId="13A6F9D9" w14:textId="6A8E1421" w:rsidR="00991902" w:rsidRPr="00991902" w:rsidRDefault="00991902" w:rsidP="00991902">
      <w:pPr>
        <w:jc w:val="right"/>
        <w:rPr>
          <w:rFonts w:ascii="Arial" w:hAnsi="Arial" w:cs="Arial"/>
          <w:b/>
        </w:rPr>
      </w:pPr>
      <w:r w:rsidRPr="00991902">
        <w:rPr>
          <w:rFonts w:ascii="Arial" w:hAnsi="Arial" w:cs="Arial"/>
          <w:b/>
        </w:rPr>
        <w:t xml:space="preserve">(Marks </w:t>
      </w:r>
      <w:r w:rsidR="005821E4">
        <w:rPr>
          <w:rFonts w:ascii="Arial" w:hAnsi="Arial" w:cs="Arial"/>
          <w:b/>
        </w:rPr>
        <w:t>6</w:t>
      </w:r>
      <w:r w:rsidRPr="00991902">
        <w:rPr>
          <w:rFonts w:ascii="Arial" w:hAnsi="Arial" w:cs="Arial"/>
          <w:b/>
        </w:rPr>
        <w:t>)</w:t>
      </w:r>
    </w:p>
    <w:p w14:paraId="541CBDCF" w14:textId="39FDB900" w:rsidR="00362A59" w:rsidRPr="00362A59" w:rsidRDefault="00362A59" w:rsidP="00762526">
      <w:pPr>
        <w:jc w:val="both"/>
        <w:rPr>
          <w:rFonts w:ascii="Arial" w:hAnsi="Arial" w:cs="Arial"/>
          <w:b/>
        </w:rPr>
      </w:pPr>
      <w:r w:rsidRPr="00362A59">
        <w:rPr>
          <w:rFonts w:ascii="Arial" w:hAnsi="Arial" w:cs="Arial"/>
          <w:b/>
        </w:rPr>
        <w:t>Q5)</w:t>
      </w:r>
    </w:p>
    <w:p w14:paraId="15759186" w14:textId="77777777" w:rsidR="009B3F97" w:rsidRDefault="009B3F97" w:rsidP="00762526">
      <w:pPr>
        <w:jc w:val="both"/>
        <w:rPr>
          <w:rFonts w:ascii="Arial" w:hAnsi="Arial" w:cs="Arial"/>
        </w:rPr>
      </w:pPr>
    </w:p>
    <w:p w14:paraId="4CF4A449" w14:textId="49106814" w:rsidR="008A5599" w:rsidRDefault="00052073" w:rsidP="00762526">
      <w:pPr>
        <w:jc w:val="both"/>
        <w:rPr>
          <w:rFonts w:ascii="Arial" w:hAnsi="Arial" w:cs="Arial"/>
        </w:rPr>
      </w:pPr>
      <w:r>
        <w:rPr>
          <w:rFonts w:ascii="Arial" w:hAnsi="Arial" w:cs="Arial"/>
        </w:rPr>
        <w:t>The executives at Beta have shortlisted three potential locations in the states of Punjab, Uttar</w:t>
      </w:r>
      <w:r w:rsidR="00F21503">
        <w:rPr>
          <w:rFonts w:ascii="Arial" w:hAnsi="Arial" w:cs="Arial"/>
        </w:rPr>
        <w:t xml:space="preserve"> P</w:t>
      </w:r>
      <w:r>
        <w:rPr>
          <w:rFonts w:ascii="Arial" w:hAnsi="Arial" w:cs="Arial"/>
        </w:rPr>
        <w:t>radesh and Gujarat</w:t>
      </w:r>
      <w:r w:rsidR="00362A59">
        <w:rPr>
          <w:rFonts w:ascii="Arial" w:hAnsi="Arial" w:cs="Arial"/>
        </w:rPr>
        <w:t xml:space="preserve"> for setting up new production plant.</w:t>
      </w:r>
      <w:r>
        <w:rPr>
          <w:rFonts w:ascii="Arial" w:hAnsi="Arial" w:cs="Arial"/>
        </w:rPr>
        <w:t xml:space="preserve"> In</w:t>
      </w:r>
      <w:r w:rsidR="00362A59">
        <w:rPr>
          <w:rFonts w:ascii="Arial" w:hAnsi="Arial" w:cs="Arial"/>
        </w:rPr>
        <w:t>-</w:t>
      </w:r>
      <w:r>
        <w:rPr>
          <w:rFonts w:ascii="Arial" w:hAnsi="Arial" w:cs="Arial"/>
        </w:rPr>
        <w:t>depth analysis of these locations was done based on the defined criteria. Same is given in Table 3</w:t>
      </w:r>
      <w:r w:rsidR="00762526">
        <w:rPr>
          <w:rFonts w:ascii="Arial" w:hAnsi="Arial" w:cs="Arial"/>
        </w:rPr>
        <w:t>.</w:t>
      </w:r>
    </w:p>
    <w:p w14:paraId="261F1BEF" w14:textId="127F5D6B" w:rsidR="008A5599" w:rsidRDefault="008A5599" w:rsidP="00F24BB0">
      <w:pPr>
        <w:rPr>
          <w:rFonts w:ascii="Arial" w:hAnsi="Arial" w:cs="Arial"/>
        </w:rPr>
      </w:pPr>
    </w:p>
    <w:p w14:paraId="4C2313FF" w14:textId="77777777" w:rsidR="00052073" w:rsidRPr="00762526" w:rsidRDefault="00052073" w:rsidP="00052073">
      <w:pPr>
        <w:rPr>
          <w:rFonts w:ascii="Arial" w:hAnsi="Arial" w:cs="Arial"/>
          <w:b/>
        </w:rPr>
      </w:pPr>
      <w:r w:rsidRPr="00762526">
        <w:rPr>
          <w:rFonts w:ascii="Arial" w:hAnsi="Arial" w:cs="Arial"/>
          <w:b/>
        </w:rPr>
        <w:t>Table 3</w:t>
      </w:r>
    </w:p>
    <w:p w14:paraId="3B2F9130" w14:textId="78C2F0E1" w:rsidR="008A5599" w:rsidRDefault="008A5599" w:rsidP="00F24BB0">
      <w:pPr>
        <w:rPr>
          <w:rFonts w:ascii="Arial" w:hAnsi="Arial" w:cs="Arial"/>
        </w:rPr>
      </w:pPr>
    </w:p>
    <w:tbl>
      <w:tblPr>
        <w:tblW w:w="6480" w:type="dxa"/>
        <w:tblLook w:val="04A0" w:firstRow="1" w:lastRow="0" w:firstColumn="1" w:lastColumn="0" w:noHBand="0" w:noVBand="1"/>
      </w:tblPr>
      <w:tblGrid>
        <w:gridCol w:w="2640"/>
        <w:gridCol w:w="960"/>
        <w:gridCol w:w="960"/>
        <w:gridCol w:w="960"/>
        <w:gridCol w:w="960"/>
      </w:tblGrid>
      <w:tr w:rsidR="00F21503" w14:paraId="6C3C3C2D" w14:textId="77777777" w:rsidTr="00F21503">
        <w:trPr>
          <w:trHeight w:val="512"/>
        </w:trPr>
        <w:tc>
          <w:tcPr>
            <w:tcW w:w="2640" w:type="dxa"/>
            <w:tcBorders>
              <w:top w:val="single" w:sz="4" w:space="0" w:color="auto"/>
              <w:left w:val="single" w:sz="4" w:space="0" w:color="auto"/>
              <w:bottom w:val="single" w:sz="4" w:space="0" w:color="auto"/>
              <w:right w:val="single" w:sz="4" w:space="0" w:color="auto"/>
            </w:tcBorders>
            <w:shd w:val="clear" w:color="auto" w:fill="auto"/>
            <w:hideMark/>
          </w:tcPr>
          <w:p w14:paraId="3E9B937F" w14:textId="6134A34B" w:rsidR="00F21503" w:rsidRDefault="00F21503">
            <w:pPr>
              <w:jc w:val="center"/>
              <w:rPr>
                <w:rFonts w:ascii="Calibri" w:hAnsi="Calibri" w:cs="Calibri"/>
                <w:b/>
                <w:bCs/>
                <w:color w:val="000000"/>
                <w:sz w:val="22"/>
                <w:szCs w:val="22"/>
              </w:rPr>
            </w:pPr>
            <w:r>
              <w:rPr>
                <w:rFonts w:ascii="Calibri" w:hAnsi="Calibri" w:cs="Calibri"/>
                <w:b/>
                <w:bCs/>
                <w:color w:val="000000"/>
                <w:sz w:val="22"/>
                <w:szCs w:val="22"/>
              </w:rPr>
              <w:t>Criteria</w:t>
            </w:r>
            <w:r w:rsidR="002E6C07">
              <w:rPr>
                <w:rFonts w:ascii="Calibri" w:hAnsi="Calibri" w:cs="Calibri"/>
                <w:b/>
                <w:bCs/>
                <w:color w:val="000000"/>
                <w:sz w:val="22"/>
                <w:szCs w:val="22"/>
              </w:rPr>
              <w:t>/Factors</w:t>
            </w:r>
          </w:p>
        </w:tc>
        <w:tc>
          <w:tcPr>
            <w:tcW w:w="960" w:type="dxa"/>
            <w:tcBorders>
              <w:top w:val="single" w:sz="4" w:space="0" w:color="auto"/>
              <w:left w:val="nil"/>
              <w:bottom w:val="single" w:sz="4" w:space="0" w:color="auto"/>
              <w:right w:val="single" w:sz="4" w:space="0" w:color="auto"/>
            </w:tcBorders>
            <w:shd w:val="clear" w:color="auto" w:fill="auto"/>
            <w:hideMark/>
          </w:tcPr>
          <w:p w14:paraId="71764AB2" w14:textId="77777777" w:rsidR="00F21503" w:rsidRDefault="00F21503">
            <w:pPr>
              <w:jc w:val="center"/>
              <w:rPr>
                <w:rFonts w:ascii="Calibri" w:hAnsi="Calibri" w:cs="Calibri"/>
                <w:b/>
                <w:bCs/>
                <w:color w:val="000000"/>
                <w:sz w:val="22"/>
                <w:szCs w:val="22"/>
              </w:rPr>
            </w:pPr>
            <w:r>
              <w:rPr>
                <w:rFonts w:ascii="Calibri" w:hAnsi="Calibri" w:cs="Calibri"/>
                <w:b/>
                <w:bCs/>
                <w:color w:val="000000"/>
                <w:sz w:val="22"/>
                <w:szCs w:val="22"/>
              </w:rPr>
              <w:t>Weight</w:t>
            </w:r>
          </w:p>
        </w:tc>
        <w:tc>
          <w:tcPr>
            <w:tcW w:w="2880" w:type="dxa"/>
            <w:gridSpan w:val="3"/>
            <w:tcBorders>
              <w:top w:val="single" w:sz="4" w:space="0" w:color="auto"/>
              <w:left w:val="nil"/>
              <w:bottom w:val="single" w:sz="4" w:space="0" w:color="auto"/>
              <w:right w:val="single" w:sz="4" w:space="0" w:color="auto"/>
            </w:tcBorders>
            <w:shd w:val="clear" w:color="auto" w:fill="auto"/>
            <w:hideMark/>
          </w:tcPr>
          <w:p w14:paraId="5165BFAF" w14:textId="77777777" w:rsidR="00F21503" w:rsidRDefault="00F21503">
            <w:pPr>
              <w:jc w:val="center"/>
              <w:rPr>
                <w:rFonts w:ascii="Calibri" w:hAnsi="Calibri" w:cs="Calibri"/>
                <w:b/>
                <w:bCs/>
                <w:color w:val="000000"/>
                <w:sz w:val="22"/>
                <w:szCs w:val="22"/>
              </w:rPr>
            </w:pPr>
            <w:r>
              <w:rPr>
                <w:rFonts w:ascii="Calibri" w:hAnsi="Calibri" w:cs="Calibri"/>
                <w:b/>
                <w:bCs/>
                <w:color w:val="000000"/>
                <w:sz w:val="22"/>
                <w:szCs w:val="22"/>
              </w:rPr>
              <w:t>Score (scale of 10)</w:t>
            </w:r>
          </w:p>
          <w:p w14:paraId="206C0D05" w14:textId="791E82EC" w:rsidR="00F21503" w:rsidRDefault="00F21503" w:rsidP="00F21503">
            <w:pPr>
              <w:jc w:val="center"/>
              <w:rPr>
                <w:rFonts w:ascii="Calibri" w:hAnsi="Calibri" w:cs="Calibri"/>
                <w:b/>
                <w:bCs/>
                <w:color w:val="000000"/>
                <w:sz w:val="22"/>
                <w:szCs w:val="22"/>
              </w:rPr>
            </w:pPr>
            <w:r>
              <w:rPr>
                <w:rFonts w:ascii="Calibri" w:hAnsi="Calibri" w:cs="Calibri"/>
                <w:b/>
                <w:bCs/>
                <w:color w:val="000000"/>
                <w:sz w:val="22"/>
                <w:szCs w:val="22"/>
              </w:rPr>
              <w:t> </w:t>
            </w:r>
          </w:p>
        </w:tc>
      </w:tr>
      <w:tr w:rsidR="00052073" w14:paraId="63181B0D" w14:textId="77777777" w:rsidTr="00052073">
        <w:trPr>
          <w:trHeight w:val="600"/>
        </w:trPr>
        <w:tc>
          <w:tcPr>
            <w:tcW w:w="2640" w:type="dxa"/>
            <w:tcBorders>
              <w:top w:val="nil"/>
              <w:left w:val="single" w:sz="4" w:space="0" w:color="auto"/>
              <w:bottom w:val="single" w:sz="4" w:space="0" w:color="auto"/>
              <w:right w:val="single" w:sz="4" w:space="0" w:color="auto"/>
            </w:tcBorders>
            <w:shd w:val="clear" w:color="auto" w:fill="auto"/>
            <w:vAlign w:val="bottom"/>
            <w:hideMark/>
          </w:tcPr>
          <w:p w14:paraId="5DDD6F80"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vAlign w:val="bottom"/>
            <w:hideMark/>
          </w:tcPr>
          <w:p w14:paraId="130B63BC" w14:textId="77777777" w:rsidR="00052073" w:rsidRDefault="00052073">
            <w:pPr>
              <w:jc w:val="center"/>
              <w:rPr>
                <w:rFonts w:ascii="Calibri" w:hAnsi="Calibri" w:cs="Calibri"/>
                <w:b/>
                <w:bCs/>
                <w:color w:val="000000"/>
                <w:sz w:val="22"/>
                <w:szCs w:val="22"/>
              </w:rPr>
            </w:pPr>
            <w:r>
              <w:rPr>
                <w:rFonts w:ascii="Calibri" w:hAnsi="Calibri" w:cs="Calibri"/>
                <w:b/>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bottom"/>
            <w:hideMark/>
          </w:tcPr>
          <w:p w14:paraId="36FDDBCB" w14:textId="77777777" w:rsidR="00052073" w:rsidRDefault="00052073">
            <w:pPr>
              <w:jc w:val="center"/>
              <w:rPr>
                <w:rFonts w:ascii="Calibri" w:hAnsi="Calibri" w:cs="Calibri"/>
                <w:b/>
                <w:bCs/>
                <w:color w:val="000000"/>
                <w:sz w:val="22"/>
                <w:szCs w:val="22"/>
              </w:rPr>
            </w:pPr>
            <w:r>
              <w:rPr>
                <w:rFonts w:ascii="Calibri" w:hAnsi="Calibri" w:cs="Calibri"/>
                <w:b/>
                <w:bCs/>
                <w:color w:val="000000"/>
                <w:sz w:val="22"/>
                <w:szCs w:val="22"/>
              </w:rPr>
              <w:t>Punjab</w:t>
            </w:r>
          </w:p>
        </w:tc>
        <w:tc>
          <w:tcPr>
            <w:tcW w:w="960" w:type="dxa"/>
            <w:tcBorders>
              <w:top w:val="nil"/>
              <w:left w:val="nil"/>
              <w:bottom w:val="single" w:sz="4" w:space="0" w:color="auto"/>
              <w:right w:val="single" w:sz="4" w:space="0" w:color="auto"/>
            </w:tcBorders>
            <w:shd w:val="clear" w:color="auto" w:fill="auto"/>
            <w:vAlign w:val="bottom"/>
            <w:hideMark/>
          </w:tcPr>
          <w:p w14:paraId="43E5D2F0" w14:textId="77777777" w:rsidR="00052073" w:rsidRDefault="00052073">
            <w:pPr>
              <w:jc w:val="center"/>
              <w:rPr>
                <w:rFonts w:ascii="Calibri" w:hAnsi="Calibri" w:cs="Calibri"/>
                <w:b/>
                <w:bCs/>
                <w:color w:val="000000"/>
                <w:sz w:val="22"/>
                <w:szCs w:val="22"/>
              </w:rPr>
            </w:pPr>
            <w:r>
              <w:rPr>
                <w:rFonts w:ascii="Calibri" w:hAnsi="Calibri" w:cs="Calibri"/>
                <w:b/>
                <w:bCs/>
                <w:color w:val="000000"/>
                <w:sz w:val="22"/>
                <w:szCs w:val="22"/>
              </w:rPr>
              <w:t>Uttar Pradesh</w:t>
            </w:r>
          </w:p>
        </w:tc>
        <w:tc>
          <w:tcPr>
            <w:tcW w:w="960" w:type="dxa"/>
            <w:tcBorders>
              <w:top w:val="nil"/>
              <w:left w:val="nil"/>
              <w:bottom w:val="single" w:sz="4" w:space="0" w:color="auto"/>
              <w:right w:val="single" w:sz="4" w:space="0" w:color="auto"/>
            </w:tcBorders>
            <w:shd w:val="clear" w:color="auto" w:fill="auto"/>
            <w:vAlign w:val="bottom"/>
            <w:hideMark/>
          </w:tcPr>
          <w:p w14:paraId="62DA1302" w14:textId="77777777" w:rsidR="00052073" w:rsidRDefault="00052073">
            <w:pPr>
              <w:jc w:val="center"/>
              <w:rPr>
                <w:rFonts w:ascii="Calibri" w:hAnsi="Calibri" w:cs="Calibri"/>
                <w:b/>
                <w:bCs/>
                <w:color w:val="000000"/>
                <w:sz w:val="22"/>
                <w:szCs w:val="22"/>
              </w:rPr>
            </w:pPr>
            <w:r>
              <w:rPr>
                <w:rFonts w:ascii="Calibri" w:hAnsi="Calibri" w:cs="Calibri"/>
                <w:b/>
                <w:bCs/>
                <w:color w:val="000000"/>
                <w:sz w:val="22"/>
                <w:szCs w:val="22"/>
              </w:rPr>
              <w:t>Gujarat</w:t>
            </w:r>
          </w:p>
        </w:tc>
      </w:tr>
      <w:tr w:rsidR="00052073" w14:paraId="071E475D" w14:textId="77777777" w:rsidTr="00052073">
        <w:trPr>
          <w:trHeight w:val="300"/>
        </w:trPr>
        <w:tc>
          <w:tcPr>
            <w:tcW w:w="2640" w:type="dxa"/>
            <w:tcBorders>
              <w:top w:val="nil"/>
              <w:left w:val="single" w:sz="4" w:space="0" w:color="auto"/>
              <w:bottom w:val="single" w:sz="4" w:space="0" w:color="auto"/>
              <w:right w:val="single" w:sz="4" w:space="0" w:color="auto"/>
            </w:tcBorders>
            <w:shd w:val="clear" w:color="auto" w:fill="auto"/>
            <w:vAlign w:val="bottom"/>
            <w:hideMark/>
          </w:tcPr>
          <w:p w14:paraId="2ED2AE12"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Proximity to raw material</w:t>
            </w:r>
          </w:p>
        </w:tc>
        <w:tc>
          <w:tcPr>
            <w:tcW w:w="960" w:type="dxa"/>
            <w:tcBorders>
              <w:top w:val="nil"/>
              <w:left w:val="nil"/>
              <w:bottom w:val="single" w:sz="4" w:space="0" w:color="auto"/>
              <w:right w:val="single" w:sz="4" w:space="0" w:color="auto"/>
            </w:tcBorders>
            <w:shd w:val="clear" w:color="auto" w:fill="auto"/>
            <w:vAlign w:val="bottom"/>
            <w:hideMark/>
          </w:tcPr>
          <w:p w14:paraId="636CB50A"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25%</w:t>
            </w:r>
          </w:p>
        </w:tc>
        <w:tc>
          <w:tcPr>
            <w:tcW w:w="960" w:type="dxa"/>
            <w:tcBorders>
              <w:top w:val="nil"/>
              <w:left w:val="nil"/>
              <w:bottom w:val="single" w:sz="4" w:space="0" w:color="auto"/>
              <w:right w:val="single" w:sz="4" w:space="0" w:color="auto"/>
            </w:tcBorders>
            <w:shd w:val="clear" w:color="auto" w:fill="auto"/>
            <w:vAlign w:val="bottom"/>
            <w:hideMark/>
          </w:tcPr>
          <w:p w14:paraId="5C6A2BEE"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8</w:t>
            </w:r>
          </w:p>
        </w:tc>
        <w:tc>
          <w:tcPr>
            <w:tcW w:w="960" w:type="dxa"/>
            <w:tcBorders>
              <w:top w:val="nil"/>
              <w:left w:val="nil"/>
              <w:bottom w:val="single" w:sz="4" w:space="0" w:color="auto"/>
              <w:right w:val="single" w:sz="4" w:space="0" w:color="auto"/>
            </w:tcBorders>
            <w:shd w:val="clear" w:color="auto" w:fill="auto"/>
            <w:vAlign w:val="bottom"/>
            <w:hideMark/>
          </w:tcPr>
          <w:p w14:paraId="7024277E"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6</w:t>
            </w:r>
          </w:p>
        </w:tc>
        <w:tc>
          <w:tcPr>
            <w:tcW w:w="960" w:type="dxa"/>
            <w:tcBorders>
              <w:top w:val="nil"/>
              <w:left w:val="nil"/>
              <w:bottom w:val="single" w:sz="4" w:space="0" w:color="auto"/>
              <w:right w:val="single" w:sz="4" w:space="0" w:color="auto"/>
            </w:tcBorders>
            <w:shd w:val="clear" w:color="auto" w:fill="auto"/>
            <w:vAlign w:val="bottom"/>
            <w:hideMark/>
          </w:tcPr>
          <w:p w14:paraId="360C0B67"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9</w:t>
            </w:r>
          </w:p>
        </w:tc>
      </w:tr>
      <w:tr w:rsidR="00052073" w14:paraId="55CEB4D6" w14:textId="77777777" w:rsidTr="00052073">
        <w:trPr>
          <w:trHeight w:val="600"/>
        </w:trPr>
        <w:tc>
          <w:tcPr>
            <w:tcW w:w="2640" w:type="dxa"/>
            <w:tcBorders>
              <w:top w:val="nil"/>
              <w:left w:val="single" w:sz="4" w:space="0" w:color="auto"/>
              <w:bottom w:val="single" w:sz="4" w:space="0" w:color="auto"/>
              <w:right w:val="single" w:sz="4" w:space="0" w:color="auto"/>
            </w:tcBorders>
            <w:shd w:val="clear" w:color="auto" w:fill="auto"/>
            <w:vAlign w:val="bottom"/>
            <w:hideMark/>
          </w:tcPr>
          <w:p w14:paraId="2FA45F34"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Proximity to railway station</w:t>
            </w:r>
          </w:p>
        </w:tc>
        <w:tc>
          <w:tcPr>
            <w:tcW w:w="960" w:type="dxa"/>
            <w:tcBorders>
              <w:top w:val="nil"/>
              <w:left w:val="nil"/>
              <w:bottom w:val="single" w:sz="4" w:space="0" w:color="auto"/>
              <w:right w:val="single" w:sz="4" w:space="0" w:color="auto"/>
            </w:tcBorders>
            <w:shd w:val="clear" w:color="auto" w:fill="auto"/>
            <w:vAlign w:val="bottom"/>
            <w:hideMark/>
          </w:tcPr>
          <w:p w14:paraId="4FE50C01"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20%</w:t>
            </w:r>
          </w:p>
        </w:tc>
        <w:tc>
          <w:tcPr>
            <w:tcW w:w="960" w:type="dxa"/>
            <w:tcBorders>
              <w:top w:val="nil"/>
              <w:left w:val="nil"/>
              <w:bottom w:val="single" w:sz="4" w:space="0" w:color="auto"/>
              <w:right w:val="single" w:sz="4" w:space="0" w:color="auto"/>
            </w:tcBorders>
            <w:shd w:val="clear" w:color="auto" w:fill="auto"/>
            <w:vAlign w:val="bottom"/>
            <w:hideMark/>
          </w:tcPr>
          <w:p w14:paraId="210A7275"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9</w:t>
            </w:r>
          </w:p>
        </w:tc>
        <w:tc>
          <w:tcPr>
            <w:tcW w:w="960" w:type="dxa"/>
            <w:tcBorders>
              <w:top w:val="nil"/>
              <w:left w:val="nil"/>
              <w:bottom w:val="single" w:sz="4" w:space="0" w:color="auto"/>
              <w:right w:val="single" w:sz="4" w:space="0" w:color="auto"/>
            </w:tcBorders>
            <w:shd w:val="clear" w:color="auto" w:fill="auto"/>
            <w:vAlign w:val="bottom"/>
            <w:hideMark/>
          </w:tcPr>
          <w:p w14:paraId="28D5C228"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7</w:t>
            </w:r>
          </w:p>
        </w:tc>
        <w:tc>
          <w:tcPr>
            <w:tcW w:w="960" w:type="dxa"/>
            <w:tcBorders>
              <w:top w:val="nil"/>
              <w:left w:val="nil"/>
              <w:bottom w:val="single" w:sz="4" w:space="0" w:color="auto"/>
              <w:right w:val="single" w:sz="4" w:space="0" w:color="auto"/>
            </w:tcBorders>
            <w:shd w:val="clear" w:color="auto" w:fill="auto"/>
            <w:vAlign w:val="bottom"/>
            <w:hideMark/>
          </w:tcPr>
          <w:p w14:paraId="2B862F3B"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10</w:t>
            </w:r>
          </w:p>
        </w:tc>
      </w:tr>
      <w:tr w:rsidR="00052073" w14:paraId="33BE0D3B" w14:textId="77777777" w:rsidTr="00052073">
        <w:trPr>
          <w:trHeight w:val="300"/>
        </w:trPr>
        <w:tc>
          <w:tcPr>
            <w:tcW w:w="2640" w:type="dxa"/>
            <w:tcBorders>
              <w:top w:val="nil"/>
              <w:left w:val="single" w:sz="4" w:space="0" w:color="auto"/>
              <w:bottom w:val="single" w:sz="4" w:space="0" w:color="auto"/>
              <w:right w:val="single" w:sz="4" w:space="0" w:color="auto"/>
            </w:tcBorders>
            <w:shd w:val="clear" w:color="auto" w:fill="auto"/>
            <w:vAlign w:val="bottom"/>
            <w:hideMark/>
          </w:tcPr>
          <w:p w14:paraId="75FC5DBD"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Vendor proximity</w:t>
            </w:r>
          </w:p>
        </w:tc>
        <w:tc>
          <w:tcPr>
            <w:tcW w:w="960" w:type="dxa"/>
            <w:tcBorders>
              <w:top w:val="nil"/>
              <w:left w:val="nil"/>
              <w:bottom w:val="single" w:sz="4" w:space="0" w:color="auto"/>
              <w:right w:val="single" w:sz="4" w:space="0" w:color="auto"/>
            </w:tcBorders>
            <w:shd w:val="clear" w:color="auto" w:fill="auto"/>
            <w:vAlign w:val="bottom"/>
            <w:hideMark/>
          </w:tcPr>
          <w:p w14:paraId="6DA5205B"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15%</w:t>
            </w:r>
          </w:p>
        </w:tc>
        <w:tc>
          <w:tcPr>
            <w:tcW w:w="960" w:type="dxa"/>
            <w:tcBorders>
              <w:top w:val="nil"/>
              <w:left w:val="nil"/>
              <w:bottom w:val="single" w:sz="4" w:space="0" w:color="auto"/>
              <w:right w:val="single" w:sz="4" w:space="0" w:color="auto"/>
            </w:tcBorders>
            <w:shd w:val="clear" w:color="auto" w:fill="auto"/>
            <w:vAlign w:val="bottom"/>
            <w:hideMark/>
          </w:tcPr>
          <w:p w14:paraId="72D73745"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8</w:t>
            </w:r>
          </w:p>
        </w:tc>
        <w:tc>
          <w:tcPr>
            <w:tcW w:w="960" w:type="dxa"/>
            <w:tcBorders>
              <w:top w:val="nil"/>
              <w:left w:val="nil"/>
              <w:bottom w:val="single" w:sz="4" w:space="0" w:color="auto"/>
              <w:right w:val="single" w:sz="4" w:space="0" w:color="auto"/>
            </w:tcBorders>
            <w:shd w:val="clear" w:color="auto" w:fill="auto"/>
            <w:vAlign w:val="bottom"/>
            <w:hideMark/>
          </w:tcPr>
          <w:p w14:paraId="457047C7"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7</w:t>
            </w:r>
          </w:p>
        </w:tc>
        <w:tc>
          <w:tcPr>
            <w:tcW w:w="960" w:type="dxa"/>
            <w:tcBorders>
              <w:top w:val="nil"/>
              <w:left w:val="nil"/>
              <w:bottom w:val="single" w:sz="4" w:space="0" w:color="auto"/>
              <w:right w:val="single" w:sz="4" w:space="0" w:color="auto"/>
            </w:tcBorders>
            <w:shd w:val="clear" w:color="auto" w:fill="auto"/>
            <w:vAlign w:val="bottom"/>
            <w:hideMark/>
          </w:tcPr>
          <w:p w14:paraId="7F7E84EA"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9</w:t>
            </w:r>
          </w:p>
        </w:tc>
      </w:tr>
      <w:tr w:rsidR="00052073" w14:paraId="5D2440EF" w14:textId="77777777" w:rsidTr="00052073">
        <w:trPr>
          <w:trHeight w:val="300"/>
        </w:trPr>
        <w:tc>
          <w:tcPr>
            <w:tcW w:w="2640" w:type="dxa"/>
            <w:tcBorders>
              <w:top w:val="nil"/>
              <w:left w:val="single" w:sz="4" w:space="0" w:color="auto"/>
              <w:bottom w:val="single" w:sz="4" w:space="0" w:color="auto"/>
              <w:right w:val="single" w:sz="4" w:space="0" w:color="auto"/>
            </w:tcBorders>
            <w:shd w:val="clear" w:color="auto" w:fill="auto"/>
            <w:vAlign w:val="bottom"/>
            <w:hideMark/>
          </w:tcPr>
          <w:p w14:paraId="1D0E4C9A"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Transportation services</w:t>
            </w:r>
          </w:p>
        </w:tc>
        <w:tc>
          <w:tcPr>
            <w:tcW w:w="960" w:type="dxa"/>
            <w:tcBorders>
              <w:top w:val="nil"/>
              <w:left w:val="nil"/>
              <w:bottom w:val="single" w:sz="4" w:space="0" w:color="auto"/>
              <w:right w:val="single" w:sz="4" w:space="0" w:color="auto"/>
            </w:tcBorders>
            <w:shd w:val="clear" w:color="auto" w:fill="auto"/>
            <w:vAlign w:val="bottom"/>
            <w:hideMark/>
          </w:tcPr>
          <w:p w14:paraId="489D8450"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20%</w:t>
            </w:r>
          </w:p>
        </w:tc>
        <w:tc>
          <w:tcPr>
            <w:tcW w:w="960" w:type="dxa"/>
            <w:tcBorders>
              <w:top w:val="nil"/>
              <w:left w:val="nil"/>
              <w:bottom w:val="single" w:sz="4" w:space="0" w:color="auto"/>
              <w:right w:val="single" w:sz="4" w:space="0" w:color="auto"/>
            </w:tcBorders>
            <w:shd w:val="clear" w:color="auto" w:fill="auto"/>
            <w:vAlign w:val="bottom"/>
            <w:hideMark/>
          </w:tcPr>
          <w:p w14:paraId="5DE9DF21"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8</w:t>
            </w:r>
          </w:p>
        </w:tc>
        <w:tc>
          <w:tcPr>
            <w:tcW w:w="960" w:type="dxa"/>
            <w:tcBorders>
              <w:top w:val="nil"/>
              <w:left w:val="nil"/>
              <w:bottom w:val="single" w:sz="4" w:space="0" w:color="auto"/>
              <w:right w:val="single" w:sz="4" w:space="0" w:color="auto"/>
            </w:tcBorders>
            <w:shd w:val="clear" w:color="auto" w:fill="auto"/>
            <w:vAlign w:val="bottom"/>
            <w:hideMark/>
          </w:tcPr>
          <w:p w14:paraId="7021EEAB"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8</w:t>
            </w:r>
          </w:p>
        </w:tc>
        <w:tc>
          <w:tcPr>
            <w:tcW w:w="960" w:type="dxa"/>
            <w:tcBorders>
              <w:top w:val="nil"/>
              <w:left w:val="nil"/>
              <w:bottom w:val="single" w:sz="4" w:space="0" w:color="auto"/>
              <w:right w:val="single" w:sz="4" w:space="0" w:color="auto"/>
            </w:tcBorders>
            <w:shd w:val="clear" w:color="auto" w:fill="auto"/>
            <w:vAlign w:val="bottom"/>
            <w:hideMark/>
          </w:tcPr>
          <w:p w14:paraId="60CE15B9"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9</w:t>
            </w:r>
          </w:p>
        </w:tc>
      </w:tr>
      <w:tr w:rsidR="00052073" w14:paraId="7AD2F7FB" w14:textId="77777777" w:rsidTr="00052073">
        <w:trPr>
          <w:trHeight w:val="300"/>
        </w:trPr>
        <w:tc>
          <w:tcPr>
            <w:tcW w:w="2640" w:type="dxa"/>
            <w:tcBorders>
              <w:top w:val="nil"/>
              <w:left w:val="single" w:sz="4" w:space="0" w:color="auto"/>
              <w:bottom w:val="single" w:sz="4" w:space="0" w:color="auto"/>
              <w:right w:val="single" w:sz="4" w:space="0" w:color="auto"/>
            </w:tcBorders>
            <w:shd w:val="clear" w:color="auto" w:fill="auto"/>
            <w:vAlign w:val="bottom"/>
            <w:hideMark/>
          </w:tcPr>
          <w:p w14:paraId="52DBEBC9" w14:textId="77777777" w:rsidR="00052073" w:rsidRDefault="00052073">
            <w:pPr>
              <w:jc w:val="center"/>
              <w:rPr>
                <w:rFonts w:ascii="Calibri" w:hAnsi="Calibri" w:cs="Calibri"/>
                <w:color w:val="000000"/>
                <w:sz w:val="22"/>
                <w:szCs w:val="22"/>
              </w:rPr>
            </w:pPr>
            <w:proofErr w:type="spellStart"/>
            <w:r>
              <w:rPr>
                <w:rFonts w:ascii="Calibri" w:hAnsi="Calibri" w:cs="Calibri"/>
                <w:color w:val="000000"/>
                <w:sz w:val="22"/>
                <w:szCs w:val="22"/>
              </w:rPr>
              <w:t>Labour</w:t>
            </w:r>
            <w:proofErr w:type="spellEnd"/>
            <w:r>
              <w:rPr>
                <w:rFonts w:ascii="Calibri" w:hAnsi="Calibri" w:cs="Calibri"/>
                <w:color w:val="000000"/>
                <w:sz w:val="22"/>
                <w:szCs w:val="22"/>
              </w:rPr>
              <w:t xml:space="preserve"> availability</w:t>
            </w:r>
          </w:p>
        </w:tc>
        <w:tc>
          <w:tcPr>
            <w:tcW w:w="960" w:type="dxa"/>
            <w:tcBorders>
              <w:top w:val="nil"/>
              <w:left w:val="nil"/>
              <w:bottom w:val="single" w:sz="4" w:space="0" w:color="auto"/>
              <w:right w:val="single" w:sz="4" w:space="0" w:color="auto"/>
            </w:tcBorders>
            <w:shd w:val="clear" w:color="auto" w:fill="auto"/>
            <w:vAlign w:val="bottom"/>
            <w:hideMark/>
          </w:tcPr>
          <w:p w14:paraId="59F16B7D"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10%</w:t>
            </w:r>
          </w:p>
        </w:tc>
        <w:tc>
          <w:tcPr>
            <w:tcW w:w="960" w:type="dxa"/>
            <w:tcBorders>
              <w:top w:val="nil"/>
              <w:left w:val="nil"/>
              <w:bottom w:val="single" w:sz="4" w:space="0" w:color="auto"/>
              <w:right w:val="single" w:sz="4" w:space="0" w:color="auto"/>
            </w:tcBorders>
            <w:shd w:val="clear" w:color="auto" w:fill="auto"/>
            <w:vAlign w:val="bottom"/>
            <w:hideMark/>
          </w:tcPr>
          <w:p w14:paraId="1DB582B6"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9</w:t>
            </w:r>
          </w:p>
        </w:tc>
        <w:tc>
          <w:tcPr>
            <w:tcW w:w="960" w:type="dxa"/>
            <w:tcBorders>
              <w:top w:val="nil"/>
              <w:left w:val="nil"/>
              <w:bottom w:val="single" w:sz="4" w:space="0" w:color="auto"/>
              <w:right w:val="single" w:sz="4" w:space="0" w:color="auto"/>
            </w:tcBorders>
            <w:shd w:val="clear" w:color="auto" w:fill="auto"/>
            <w:vAlign w:val="bottom"/>
            <w:hideMark/>
          </w:tcPr>
          <w:p w14:paraId="576453F6"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6</w:t>
            </w:r>
          </w:p>
        </w:tc>
        <w:tc>
          <w:tcPr>
            <w:tcW w:w="960" w:type="dxa"/>
            <w:tcBorders>
              <w:top w:val="nil"/>
              <w:left w:val="nil"/>
              <w:bottom w:val="single" w:sz="4" w:space="0" w:color="auto"/>
              <w:right w:val="single" w:sz="4" w:space="0" w:color="auto"/>
            </w:tcBorders>
            <w:shd w:val="clear" w:color="auto" w:fill="auto"/>
            <w:vAlign w:val="bottom"/>
            <w:hideMark/>
          </w:tcPr>
          <w:p w14:paraId="3EF5E806"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9</w:t>
            </w:r>
          </w:p>
        </w:tc>
      </w:tr>
      <w:tr w:rsidR="00052073" w14:paraId="40C01376" w14:textId="77777777" w:rsidTr="00052073">
        <w:trPr>
          <w:trHeight w:val="300"/>
        </w:trPr>
        <w:tc>
          <w:tcPr>
            <w:tcW w:w="2640" w:type="dxa"/>
            <w:tcBorders>
              <w:top w:val="nil"/>
              <w:left w:val="single" w:sz="4" w:space="0" w:color="auto"/>
              <w:bottom w:val="single" w:sz="4" w:space="0" w:color="auto"/>
              <w:right w:val="single" w:sz="4" w:space="0" w:color="auto"/>
            </w:tcBorders>
            <w:shd w:val="clear" w:color="auto" w:fill="auto"/>
            <w:vAlign w:val="bottom"/>
            <w:hideMark/>
          </w:tcPr>
          <w:p w14:paraId="0A80552B"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Utilities and infrastructure</w:t>
            </w:r>
          </w:p>
        </w:tc>
        <w:tc>
          <w:tcPr>
            <w:tcW w:w="960" w:type="dxa"/>
            <w:tcBorders>
              <w:top w:val="nil"/>
              <w:left w:val="nil"/>
              <w:bottom w:val="single" w:sz="4" w:space="0" w:color="auto"/>
              <w:right w:val="single" w:sz="4" w:space="0" w:color="auto"/>
            </w:tcBorders>
            <w:shd w:val="clear" w:color="auto" w:fill="auto"/>
            <w:vAlign w:val="bottom"/>
            <w:hideMark/>
          </w:tcPr>
          <w:p w14:paraId="78500532"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10%</w:t>
            </w:r>
          </w:p>
        </w:tc>
        <w:tc>
          <w:tcPr>
            <w:tcW w:w="960" w:type="dxa"/>
            <w:tcBorders>
              <w:top w:val="nil"/>
              <w:left w:val="nil"/>
              <w:bottom w:val="single" w:sz="4" w:space="0" w:color="auto"/>
              <w:right w:val="single" w:sz="4" w:space="0" w:color="auto"/>
            </w:tcBorders>
            <w:shd w:val="clear" w:color="auto" w:fill="auto"/>
            <w:vAlign w:val="bottom"/>
            <w:hideMark/>
          </w:tcPr>
          <w:p w14:paraId="30E4404F"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8</w:t>
            </w:r>
          </w:p>
        </w:tc>
        <w:tc>
          <w:tcPr>
            <w:tcW w:w="960" w:type="dxa"/>
            <w:tcBorders>
              <w:top w:val="nil"/>
              <w:left w:val="nil"/>
              <w:bottom w:val="single" w:sz="4" w:space="0" w:color="auto"/>
              <w:right w:val="single" w:sz="4" w:space="0" w:color="auto"/>
            </w:tcBorders>
            <w:shd w:val="clear" w:color="auto" w:fill="auto"/>
            <w:vAlign w:val="bottom"/>
            <w:hideMark/>
          </w:tcPr>
          <w:p w14:paraId="3F83D4F7"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7</w:t>
            </w:r>
          </w:p>
        </w:tc>
        <w:tc>
          <w:tcPr>
            <w:tcW w:w="960" w:type="dxa"/>
            <w:tcBorders>
              <w:top w:val="nil"/>
              <w:left w:val="nil"/>
              <w:bottom w:val="single" w:sz="4" w:space="0" w:color="auto"/>
              <w:right w:val="single" w:sz="4" w:space="0" w:color="auto"/>
            </w:tcBorders>
            <w:shd w:val="clear" w:color="auto" w:fill="auto"/>
            <w:vAlign w:val="bottom"/>
            <w:hideMark/>
          </w:tcPr>
          <w:p w14:paraId="3F8DDF66" w14:textId="77777777" w:rsidR="00052073" w:rsidRDefault="00052073">
            <w:pPr>
              <w:jc w:val="center"/>
              <w:rPr>
                <w:rFonts w:ascii="Calibri" w:hAnsi="Calibri" w:cs="Calibri"/>
                <w:color w:val="000000"/>
                <w:sz w:val="22"/>
                <w:szCs w:val="22"/>
              </w:rPr>
            </w:pPr>
            <w:r>
              <w:rPr>
                <w:rFonts w:ascii="Calibri" w:hAnsi="Calibri" w:cs="Calibri"/>
                <w:color w:val="000000"/>
                <w:sz w:val="22"/>
                <w:szCs w:val="22"/>
              </w:rPr>
              <w:t>10</w:t>
            </w:r>
          </w:p>
        </w:tc>
      </w:tr>
    </w:tbl>
    <w:p w14:paraId="699FE05F" w14:textId="77777777" w:rsidR="00052073" w:rsidRDefault="00052073" w:rsidP="00F24BB0">
      <w:pPr>
        <w:rPr>
          <w:rFonts w:ascii="Arial" w:hAnsi="Arial" w:cs="Arial"/>
        </w:rPr>
      </w:pPr>
    </w:p>
    <w:p w14:paraId="043C726D" w14:textId="7EB89883" w:rsidR="00A84272" w:rsidRDefault="00F21503" w:rsidP="009B3F97">
      <w:pPr>
        <w:pStyle w:val="ListParagraph"/>
        <w:numPr>
          <w:ilvl w:val="0"/>
          <w:numId w:val="8"/>
        </w:numPr>
        <w:ind w:left="360"/>
        <w:jc w:val="both"/>
        <w:rPr>
          <w:rFonts w:ascii="Arial" w:hAnsi="Arial" w:cs="Arial"/>
          <w:i/>
          <w:sz w:val="20"/>
          <w:szCs w:val="20"/>
        </w:rPr>
      </w:pPr>
      <w:r w:rsidRPr="009B3F97">
        <w:rPr>
          <w:rFonts w:ascii="Arial" w:hAnsi="Arial" w:cs="Arial"/>
        </w:rPr>
        <w:t>Recommend suitable location from the in the states of Punjab, Uttar Pradesh and Gujarat for setting up new production facility of Beta Plastics India Ltd</w:t>
      </w:r>
      <w:r w:rsidR="002E6C07" w:rsidRPr="009B3F97">
        <w:rPr>
          <w:rFonts w:ascii="Arial" w:hAnsi="Arial" w:cs="Arial"/>
        </w:rPr>
        <w:t xml:space="preserve"> </w:t>
      </w:r>
      <w:r w:rsidR="002E6C07" w:rsidRPr="009B3F97">
        <w:rPr>
          <w:rFonts w:ascii="Arial" w:hAnsi="Arial" w:cs="Arial"/>
          <w:i/>
          <w:sz w:val="20"/>
          <w:szCs w:val="20"/>
        </w:rPr>
        <w:t>(by analyzing the data given in Table 3 using appropriate quantitative method for selecting plant location)</w:t>
      </w:r>
      <w:r w:rsidRPr="009B3F97">
        <w:rPr>
          <w:rFonts w:ascii="Arial" w:hAnsi="Arial" w:cs="Arial"/>
          <w:i/>
          <w:sz w:val="20"/>
          <w:szCs w:val="20"/>
        </w:rPr>
        <w:t>.</w:t>
      </w:r>
      <w:r w:rsidR="00362A59" w:rsidRPr="009B3F97">
        <w:rPr>
          <w:rFonts w:ascii="Arial" w:hAnsi="Arial" w:cs="Arial"/>
          <w:i/>
          <w:sz w:val="20"/>
          <w:szCs w:val="20"/>
        </w:rPr>
        <w:t xml:space="preserve"> </w:t>
      </w:r>
    </w:p>
    <w:p w14:paraId="0ABFDAD8" w14:textId="77777777" w:rsidR="009B3F97" w:rsidRPr="009B3F97" w:rsidRDefault="009B3F97" w:rsidP="009B3F97">
      <w:pPr>
        <w:pStyle w:val="ListParagraph"/>
        <w:ind w:left="360"/>
        <w:jc w:val="both"/>
        <w:rPr>
          <w:rFonts w:ascii="Arial" w:hAnsi="Arial" w:cs="Arial"/>
          <w:i/>
          <w:sz w:val="20"/>
          <w:szCs w:val="20"/>
        </w:rPr>
      </w:pPr>
    </w:p>
    <w:p w14:paraId="285D82FD" w14:textId="4193D5C3" w:rsidR="00DE1CDE" w:rsidRDefault="00DE1CDE" w:rsidP="001F3523">
      <w:pPr>
        <w:pStyle w:val="ListParagraph"/>
        <w:numPr>
          <w:ilvl w:val="0"/>
          <w:numId w:val="8"/>
        </w:numPr>
        <w:ind w:left="360"/>
        <w:jc w:val="both"/>
        <w:rPr>
          <w:rFonts w:ascii="Arial" w:hAnsi="Arial" w:cs="Arial"/>
        </w:rPr>
      </w:pPr>
      <w:r>
        <w:rPr>
          <w:rFonts w:ascii="Arial" w:hAnsi="Arial" w:cs="Arial"/>
        </w:rPr>
        <w:t xml:space="preserve">Compare the location factors for selecting suitable </w:t>
      </w:r>
      <w:r w:rsidR="002E6C07">
        <w:rPr>
          <w:rFonts w:ascii="Arial" w:hAnsi="Arial" w:cs="Arial"/>
        </w:rPr>
        <w:t xml:space="preserve">location for setting up a new </w:t>
      </w:r>
      <w:r>
        <w:rPr>
          <w:rFonts w:ascii="Arial" w:hAnsi="Arial" w:cs="Arial"/>
        </w:rPr>
        <w:t xml:space="preserve">production plant for </w:t>
      </w:r>
      <w:r w:rsidR="002E6C07">
        <w:rPr>
          <w:rFonts w:ascii="Arial" w:hAnsi="Arial" w:cs="Arial"/>
        </w:rPr>
        <w:t xml:space="preserve">a </w:t>
      </w:r>
      <w:proofErr w:type="gramStart"/>
      <w:r w:rsidR="002E6C07">
        <w:rPr>
          <w:rFonts w:ascii="Arial" w:hAnsi="Arial" w:cs="Arial"/>
        </w:rPr>
        <w:t>plastic containers</w:t>
      </w:r>
      <w:proofErr w:type="gramEnd"/>
      <w:r w:rsidR="002E6C07">
        <w:rPr>
          <w:rFonts w:ascii="Arial" w:hAnsi="Arial" w:cs="Arial"/>
        </w:rPr>
        <w:t xml:space="preserve"> manufacturing company such as </w:t>
      </w:r>
      <w:r>
        <w:rPr>
          <w:rFonts w:ascii="Arial" w:hAnsi="Arial" w:cs="Arial"/>
        </w:rPr>
        <w:t xml:space="preserve">Beta Plastics India Ltd. </w:t>
      </w:r>
      <w:r w:rsidR="002E6C07">
        <w:rPr>
          <w:rFonts w:ascii="Arial" w:hAnsi="Arial" w:cs="Arial"/>
        </w:rPr>
        <w:t xml:space="preserve">with </w:t>
      </w:r>
      <w:r>
        <w:rPr>
          <w:rFonts w:ascii="Arial" w:hAnsi="Arial" w:cs="Arial"/>
        </w:rPr>
        <w:t xml:space="preserve">a steel manufacturing company setting up a new steel plant. </w:t>
      </w:r>
    </w:p>
    <w:p w14:paraId="2676DBE2" w14:textId="390498E1" w:rsidR="00DE1CDE" w:rsidRPr="00DE1CDE" w:rsidRDefault="00DE1CDE" w:rsidP="00DE1CDE">
      <w:pPr>
        <w:ind w:left="360"/>
        <w:jc w:val="right"/>
        <w:rPr>
          <w:rFonts w:ascii="Arial" w:hAnsi="Arial" w:cs="Arial"/>
          <w:b/>
        </w:rPr>
      </w:pPr>
      <w:r w:rsidRPr="00DE1CDE">
        <w:rPr>
          <w:rFonts w:ascii="Arial" w:hAnsi="Arial" w:cs="Arial"/>
          <w:b/>
        </w:rPr>
        <w:t xml:space="preserve">(Marks </w:t>
      </w:r>
      <w:r w:rsidR="005821E4">
        <w:rPr>
          <w:rFonts w:ascii="Arial" w:hAnsi="Arial" w:cs="Arial"/>
          <w:b/>
        </w:rPr>
        <w:t>4+2</w:t>
      </w:r>
      <w:r w:rsidRPr="00DE1CDE">
        <w:rPr>
          <w:rFonts w:ascii="Arial" w:hAnsi="Arial" w:cs="Arial"/>
          <w:b/>
        </w:rPr>
        <w:t>)</w:t>
      </w:r>
    </w:p>
    <w:p w14:paraId="12431292" w14:textId="7917FD4E" w:rsidR="00F21503" w:rsidRPr="00A84272" w:rsidRDefault="00DE1CDE" w:rsidP="00DE1CDE">
      <w:pPr>
        <w:pStyle w:val="ListParagraph"/>
        <w:ind w:left="360"/>
        <w:rPr>
          <w:rFonts w:ascii="Arial" w:hAnsi="Arial" w:cs="Arial"/>
        </w:rPr>
      </w:pPr>
      <w:r>
        <w:rPr>
          <w:rFonts w:ascii="Arial" w:hAnsi="Arial" w:cs="Arial"/>
        </w:rPr>
        <w:t xml:space="preserve"> </w:t>
      </w:r>
    </w:p>
    <w:p w14:paraId="46825C71" w14:textId="12212FCC" w:rsidR="00362A59" w:rsidRDefault="00362A59" w:rsidP="00F24BB0">
      <w:pPr>
        <w:rPr>
          <w:rFonts w:ascii="Arial" w:hAnsi="Arial" w:cs="Arial"/>
        </w:rPr>
      </w:pPr>
    </w:p>
    <w:p w14:paraId="67931699" w14:textId="77777777" w:rsidR="009B3F97" w:rsidRDefault="009B3F97" w:rsidP="00947DBF">
      <w:pPr>
        <w:jc w:val="center"/>
        <w:rPr>
          <w:rFonts w:ascii="Arial" w:hAnsi="Arial" w:cs="Arial"/>
          <w:b/>
        </w:rPr>
      </w:pPr>
    </w:p>
    <w:p w14:paraId="1E8DE1CD" w14:textId="77777777" w:rsidR="009B3F97" w:rsidRDefault="009B3F97" w:rsidP="00947DBF">
      <w:pPr>
        <w:jc w:val="center"/>
        <w:rPr>
          <w:rFonts w:ascii="Arial" w:hAnsi="Arial" w:cs="Arial"/>
          <w:b/>
        </w:rPr>
      </w:pPr>
    </w:p>
    <w:p w14:paraId="07840224" w14:textId="77777777" w:rsidR="009B3F97" w:rsidRDefault="009B3F97" w:rsidP="00947DBF">
      <w:pPr>
        <w:jc w:val="center"/>
        <w:rPr>
          <w:rFonts w:ascii="Arial" w:hAnsi="Arial" w:cs="Arial"/>
          <w:b/>
        </w:rPr>
      </w:pPr>
    </w:p>
    <w:p w14:paraId="7D7C833A" w14:textId="441C29FF" w:rsidR="00947DBF" w:rsidRPr="00991902" w:rsidRDefault="00947DBF" w:rsidP="00947DBF">
      <w:pPr>
        <w:jc w:val="center"/>
        <w:rPr>
          <w:rFonts w:ascii="Arial" w:hAnsi="Arial" w:cs="Arial"/>
          <w:b/>
        </w:rPr>
      </w:pPr>
      <w:r w:rsidRPr="00991902">
        <w:rPr>
          <w:rFonts w:ascii="Arial" w:hAnsi="Arial" w:cs="Arial"/>
          <w:b/>
        </w:rPr>
        <w:t>PART -B</w:t>
      </w:r>
    </w:p>
    <w:p w14:paraId="280FF0D1" w14:textId="77777777" w:rsidR="009B3F97" w:rsidRDefault="009B3F97" w:rsidP="00F24BB0">
      <w:pPr>
        <w:rPr>
          <w:rFonts w:ascii="Arial" w:hAnsi="Arial" w:cs="Arial"/>
          <w:b/>
        </w:rPr>
      </w:pPr>
    </w:p>
    <w:p w14:paraId="4F5FB5FD" w14:textId="77777777" w:rsidR="009B3F97" w:rsidRDefault="009B3F97" w:rsidP="00F24BB0">
      <w:pPr>
        <w:rPr>
          <w:rFonts w:ascii="Arial" w:hAnsi="Arial" w:cs="Arial"/>
          <w:b/>
        </w:rPr>
      </w:pPr>
    </w:p>
    <w:p w14:paraId="1E33694C" w14:textId="06964EF5" w:rsidR="00362A59" w:rsidRPr="00991902" w:rsidRDefault="00362A59" w:rsidP="00F24BB0">
      <w:pPr>
        <w:rPr>
          <w:rFonts w:ascii="Arial" w:hAnsi="Arial" w:cs="Arial"/>
          <w:b/>
        </w:rPr>
      </w:pPr>
      <w:r w:rsidRPr="00991902">
        <w:rPr>
          <w:rFonts w:ascii="Arial" w:hAnsi="Arial" w:cs="Arial"/>
          <w:b/>
        </w:rPr>
        <w:t xml:space="preserve">Q6)  </w:t>
      </w:r>
    </w:p>
    <w:p w14:paraId="3CB13158" w14:textId="74BED814" w:rsidR="00362A59" w:rsidRPr="00991902" w:rsidRDefault="00362A59" w:rsidP="00F24BB0">
      <w:pPr>
        <w:rPr>
          <w:rFonts w:ascii="Arial" w:hAnsi="Arial" w:cs="Arial"/>
          <w:b/>
        </w:rPr>
      </w:pPr>
    </w:p>
    <w:p w14:paraId="3059846A" w14:textId="38E5C0CB" w:rsidR="00947DBF" w:rsidRPr="00214DEC" w:rsidRDefault="00947DBF" w:rsidP="00947DBF">
      <w:pPr>
        <w:jc w:val="both"/>
        <w:rPr>
          <w:rFonts w:ascii="Arial" w:hAnsi="Arial" w:cs="Arial"/>
        </w:rPr>
      </w:pPr>
      <w:r w:rsidRPr="00991902">
        <w:rPr>
          <w:rFonts w:ascii="Arial" w:hAnsi="Arial" w:cs="Arial"/>
        </w:rPr>
        <w:t xml:space="preserve">Just Like Home Restaurant is a family restaurant offering regular dining as well as fast food. It has asked you to </w:t>
      </w:r>
      <w:proofErr w:type="spellStart"/>
      <w:r w:rsidRPr="00991902">
        <w:rPr>
          <w:rFonts w:ascii="Arial" w:hAnsi="Arial" w:cs="Arial"/>
        </w:rPr>
        <w:t>analyse</w:t>
      </w:r>
      <w:proofErr w:type="spellEnd"/>
      <w:r w:rsidRPr="00991902">
        <w:rPr>
          <w:rFonts w:ascii="Arial" w:hAnsi="Arial" w:cs="Arial"/>
        </w:rPr>
        <w:t xml:space="preserve"> some of its processes. One of the </w:t>
      </w:r>
      <w:r w:rsidR="002E6C07">
        <w:rPr>
          <w:rFonts w:ascii="Arial" w:hAnsi="Arial" w:cs="Arial"/>
        </w:rPr>
        <w:t xml:space="preserve">operations </w:t>
      </w:r>
      <w:proofErr w:type="gramStart"/>
      <w:r w:rsidRPr="00991902">
        <w:rPr>
          <w:rFonts w:ascii="Arial" w:hAnsi="Arial" w:cs="Arial"/>
        </w:rPr>
        <w:t>process</w:t>
      </w:r>
      <w:proofErr w:type="gramEnd"/>
      <w:r w:rsidRPr="00991902">
        <w:rPr>
          <w:rFonts w:ascii="Arial" w:hAnsi="Arial" w:cs="Arial"/>
        </w:rPr>
        <w:t xml:space="preserve"> is making a single scoop ice cream cone. Cones can be ordered by a server (for table service) or by a customer (for takeout).</w:t>
      </w:r>
      <w:r w:rsidR="00327B81">
        <w:rPr>
          <w:rFonts w:ascii="Arial" w:hAnsi="Arial" w:cs="Arial"/>
        </w:rPr>
        <w:t xml:space="preserve"> </w:t>
      </w:r>
      <w:r w:rsidRPr="00214DEC">
        <w:rPr>
          <w:rFonts w:ascii="Arial" w:hAnsi="Arial" w:cs="Arial"/>
        </w:rPr>
        <w:t>Process Chart is given below:</w:t>
      </w:r>
    </w:p>
    <w:p w14:paraId="7539A2B5" w14:textId="77777777" w:rsidR="00947DBF" w:rsidRPr="00991902" w:rsidRDefault="00947DBF" w:rsidP="00947DBF">
      <w:pPr>
        <w:ind w:left="504"/>
        <w:jc w:val="both"/>
        <w:rPr>
          <w:rFonts w:ascii="Arial" w:hAnsi="Arial" w:cs="Arial"/>
        </w:rPr>
      </w:pPr>
    </w:p>
    <w:p w14:paraId="3F23EF8B" w14:textId="77777777" w:rsidR="00947DBF" w:rsidRPr="00991902" w:rsidRDefault="00947DBF" w:rsidP="00947DBF">
      <w:pPr>
        <w:ind w:left="504"/>
        <w:jc w:val="both"/>
        <w:rPr>
          <w:rFonts w:ascii="Arial" w:hAnsi="Arial" w:cs="Arial"/>
        </w:rPr>
      </w:pPr>
      <w:r w:rsidRPr="00991902">
        <w:rPr>
          <w:rFonts w:ascii="Arial" w:hAnsi="Arial" w:cs="Arial"/>
          <w:noProof/>
        </w:rPr>
        <w:lastRenderedPageBreak/>
        <w:drawing>
          <wp:inline distT="0" distB="0" distL="0" distR="0" wp14:anchorId="55722BB3" wp14:editId="18036532">
            <wp:extent cx="5505450" cy="4267200"/>
            <wp:effectExtent l="0" t="0" r="0" b="0"/>
            <wp:docPr id="5" name="Picture 5" descr="UnFig0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Fig04-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5450" cy="4267200"/>
                    </a:xfrm>
                    <a:prstGeom prst="rect">
                      <a:avLst/>
                    </a:prstGeom>
                    <a:noFill/>
                    <a:ln>
                      <a:noFill/>
                    </a:ln>
                  </pic:spPr>
                </pic:pic>
              </a:graphicData>
            </a:graphic>
          </wp:inline>
        </w:drawing>
      </w:r>
    </w:p>
    <w:p w14:paraId="60A96FA6" w14:textId="77777777" w:rsidR="00947DBF" w:rsidRPr="00991902" w:rsidRDefault="00947DBF" w:rsidP="00947DBF">
      <w:pPr>
        <w:ind w:left="504"/>
        <w:jc w:val="both"/>
        <w:rPr>
          <w:rFonts w:ascii="Arial" w:hAnsi="Arial" w:cs="Arial"/>
        </w:rPr>
      </w:pPr>
    </w:p>
    <w:p w14:paraId="5F2D306F" w14:textId="77777777" w:rsidR="00947DBF" w:rsidRPr="00991902" w:rsidRDefault="00947DBF" w:rsidP="00947DBF">
      <w:pPr>
        <w:ind w:left="504"/>
        <w:jc w:val="both"/>
        <w:rPr>
          <w:rFonts w:ascii="Arial" w:hAnsi="Arial" w:cs="Arial"/>
        </w:rPr>
      </w:pPr>
    </w:p>
    <w:p w14:paraId="63A7F933" w14:textId="7010508E" w:rsidR="00947DBF" w:rsidRPr="00991902" w:rsidRDefault="00947DBF" w:rsidP="001F3523">
      <w:pPr>
        <w:jc w:val="both"/>
        <w:rPr>
          <w:rFonts w:ascii="Arial" w:hAnsi="Arial" w:cs="Arial"/>
        </w:rPr>
      </w:pPr>
      <w:proofErr w:type="spellStart"/>
      <w:r w:rsidRPr="00991902">
        <w:rPr>
          <w:rFonts w:ascii="Arial" w:hAnsi="Arial" w:cs="Arial"/>
        </w:rPr>
        <w:t>Analyse</w:t>
      </w:r>
      <w:proofErr w:type="spellEnd"/>
      <w:r w:rsidRPr="00991902">
        <w:rPr>
          <w:rFonts w:ascii="Arial" w:hAnsi="Arial" w:cs="Arial"/>
        </w:rPr>
        <w:t xml:space="preserve"> the above </w:t>
      </w:r>
      <w:r w:rsidR="002E6C07">
        <w:rPr>
          <w:rFonts w:ascii="Arial" w:hAnsi="Arial" w:cs="Arial"/>
        </w:rPr>
        <w:t>process – “</w:t>
      </w:r>
      <w:r w:rsidR="001F3523">
        <w:rPr>
          <w:rFonts w:ascii="Arial" w:hAnsi="Arial" w:cs="Arial"/>
        </w:rPr>
        <w:t>M</w:t>
      </w:r>
      <w:r w:rsidR="002E6C07" w:rsidRPr="002E6C07">
        <w:rPr>
          <w:rFonts w:ascii="Arial" w:hAnsi="Arial" w:cs="Arial"/>
        </w:rPr>
        <w:t>aking a single scoop ice cream cone</w:t>
      </w:r>
      <w:r w:rsidR="002E6C07">
        <w:rPr>
          <w:rFonts w:ascii="Arial" w:hAnsi="Arial" w:cs="Arial"/>
        </w:rPr>
        <w:t>”</w:t>
      </w:r>
      <w:r w:rsidR="00300B0D">
        <w:rPr>
          <w:rFonts w:ascii="Arial" w:hAnsi="Arial" w:cs="Arial"/>
        </w:rPr>
        <w:t xml:space="preserve">, examine the steps mentioned above </w:t>
      </w:r>
      <w:r w:rsidRPr="00991902">
        <w:rPr>
          <w:rFonts w:ascii="Arial" w:hAnsi="Arial" w:cs="Arial"/>
        </w:rPr>
        <w:t xml:space="preserve">and </w:t>
      </w:r>
      <w:r w:rsidR="00300B0D">
        <w:rPr>
          <w:rFonts w:ascii="Arial" w:hAnsi="Arial" w:cs="Arial"/>
        </w:rPr>
        <w:t>thereafter identify &amp; r</w:t>
      </w:r>
      <w:r w:rsidRPr="00991902">
        <w:rPr>
          <w:rFonts w:ascii="Arial" w:hAnsi="Arial" w:cs="Arial"/>
        </w:rPr>
        <w:t xml:space="preserve">ecommend </w:t>
      </w:r>
      <w:r w:rsidRPr="00300B0D">
        <w:rPr>
          <w:rFonts w:ascii="Arial" w:hAnsi="Arial" w:cs="Arial"/>
          <w:b/>
        </w:rPr>
        <w:t>the possible improvements in this process</w:t>
      </w:r>
      <w:r w:rsidRPr="00991902">
        <w:rPr>
          <w:rFonts w:ascii="Arial" w:hAnsi="Arial" w:cs="Arial"/>
        </w:rPr>
        <w:t>?</w:t>
      </w:r>
    </w:p>
    <w:p w14:paraId="07CBA60B" w14:textId="7347BCE1" w:rsidR="00991902" w:rsidRPr="00991902" w:rsidRDefault="00991902" w:rsidP="00991902">
      <w:pPr>
        <w:jc w:val="right"/>
        <w:rPr>
          <w:rFonts w:ascii="Arial" w:hAnsi="Arial" w:cs="Arial"/>
          <w:b/>
        </w:rPr>
      </w:pPr>
      <w:r w:rsidRPr="00991902">
        <w:rPr>
          <w:rFonts w:ascii="Arial" w:hAnsi="Arial" w:cs="Arial"/>
          <w:b/>
        </w:rPr>
        <w:t xml:space="preserve">(Marks </w:t>
      </w:r>
      <w:r w:rsidR="005821E4">
        <w:rPr>
          <w:rFonts w:ascii="Arial" w:hAnsi="Arial" w:cs="Arial"/>
          <w:b/>
        </w:rPr>
        <w:t>4</w:t>
      </w:r>
      <w:r w:rsidRPr="00991902">
        <w:rPr>
          <w:rFonts w:ascii="Arial" w:hAnsi="Arial" w:cs="Arial"/>
          <w:b/>
        </w:rPr>
        <w:t>)</w:t>
      </w:r>
    </w:p>
    <w:p w14:paraId="3E10026D" w14:textId="77777777" w:rsidR="00947DBF" w:rsidRPr="00991902" w:rsidRDefault="00947DBF" w:rsidP="00947DBF">
      <w:pPr>
        <w:ind w:left="504"/>
        <w:jc w:val="both"/>
        <w:rPr>
          <w:rFonts w:ascii="Arial" w:hAnsi="Arial" w:cs="Arial"/>
        </w:rPr>
      </w:pPr>
    </w:p>
    <w:p w14:paraId="78AF6FF7" w14:textId="712BAFB7" w:rsidR="00947DBF" w:rsidRDefault="00947DBF" w:rsidP="00F24BB0">
      <w:pPr>
        <w:rPr>
          <w:rFonts w:ascii="Arial" w:hAnsi="Arial" w:cs="Arial"/>
          <w:b/>
        </w:rPr>
      </w:pPr>
      <w:r w:rsidRPr="00991902">
        <w:rPr>
          <w:rFonts w:ascii="Arial" w:hAnsi="Arial" w:cs="Arial"/>
          <w:b/>
        </w:rPr>
        <w:t xml:space="preserve">Q7) </w:t>
      </w:r>
    </w:p>
    <w:p w14:paraId="1942796B" w14:textId="77777777" w:rsidR="005821E4" w:rsidRDefault="005821E4" w:rsidP="00F24BB0">
      <w:pPr>
        <w:rPr>
          <w:rFonts w:ascii="Arial" w:hAnsi="Arial" w:cs="Arial"/>
        </w:rPr>
      </w:pPr>
    </w:p>
    <w:p w14:paraId="3400EBD4" w14:textId="25D59277" w:rsidR="008831D0" w:rsidRPr="009B3F97" w:rsidRDefault="008831D0" w:rsidP="001F3523">
      <w:pPr>
        <w:pStyle w:val="ListParagraph"/>
        <w:numPr>
          <w:ilvl w:val="0"/>
          <w:numId w:val="10"/>
        </w:numPr>
        <w:ind w:left="360"/>
        <w:jc w:val="both"/>
        <w:rPr>
          <w:rFonts w:ascii="Arial" w:hAnsi="Arial" w:cs="Arial"/>
          <w:b/>
        </w:rPr>
      </w:pPr>
      <w:r w:rsidRPr="005821E4">
        <w:rPr>
          <w:rFonts w:ascii="Arial" w:hAnsi="Arial" w:cs="Arial"/>
        </w:rPr>
        <w:t>Just Like Home Restaurant (mentioned above) wishes to implement Total Quality Management and related quality management program</w:t>
      </w:r>
      <w:r w:rsidR="001F3523">
        <w:rPr>
          <w:rFonts w:ascii="Arial" w:hAnsi="Arial" w:cs="Arial"/>
        </w:rPr>
        <w:t>s</w:t>
      </w:r>
      <w:r w:rsidRPr="005821E4">
        <w:rPr>
          <w:rFonts w:ascii="Arial" w:hAnsi="Arial" w:cs="Arial"/>
        </w:rPr>
        <w:t xml:space="preserve"> to enhance customer satisfaction. As a Quality Consultant, discuss TQM principles and recommend best practices which should be implemented by Just Like Home Restaurant</w:t>
      </w:r>
      <w:r w:rsidR="001F3523">
        <w:rPr>
          <w:rFonts w:ascii="Arial" w:hAnsi="Arial" w:cs="Arial"/>
        </w:rPr>
        <w:t xml:space="preserve"> for improving quality of </w:t>
      </w:r>
      <w:proofErr w:type="spellStart"/>
      <w:proofErr w:type="gramStart"/>
      <w:r w:rsidR="001F3523">
        <w:rPr>
          <w:rFonts w:ascii="Arial" w:hAnsi="Arial" w:cs="Arial"/>
        </w:rPr>
        <w:t>it’s</w:t>
      </w:r>
      <w:proofErr w:type="spellEnd"/>
      <w:proofErr w:type="gramEnd"/>
      <w:r w:rsidR="001F3523">
        <w:rPr>
          <w:rFonts w:ascii="Arial" w:hAnsi="Arial" w:cs="Arial"/>
        </w:rPr>
        <w:t xml:space="preserve"> services</w:t>
      </w:r>
      <w:r w:rsidRPr="005821E4">
        <w:rPr>
          <w:rFonts w:ascii="Arial" w:hAnsi="Arial" w:cs="Arial"/>
        </w:rPr>
        <w:t>.</w:t>
      </w:r>
    </w:p>
    <w:p w14:paraId="0D6093C2" w14:textId="77777777" w:rsidR="009B3F97" w:rsidRPr="005821E4" w:rsidRDefault="009B3F97" w:rsidP="009B3F97">
      <w:pPr>
        <w:pStyle w:val="ListParagraph"/>
        <w:ind w:left="360"/>
        <w:jc w:val="both"/>
        <w:rPr>
          <w:rFonts w:ascii="Arial" w:hAnsi="Arial" w:cs="Arial"/>
          <w:b/>
        </w:rPr>
      </w:pPr>
    </w:p>
    <w:p w14:paraId="448C2B5A" w14:textId="2589F076" w:rsidR="005821E4" w:rsidRPr="00991902" w:rsidRDefault="005821E4" w:rsidP="001F3523">
      <w:pPr>
        <w:pStyle w:val="ListParagraph"/>
        <w:numPr>
          <w:ilvl w:val="0"/>
          <w:numId w:val="10"/>
        </w:numPr>
        <w:ind w:left="360"/>
        <w:jc w:val="both"/>
        <w:rPr>
          <w:rFonts w:ascii="Arial" w:hAnsi="Arial" w:cs="Arial"/>
        </w:rPr>
      </w:pPr>
      <w:r>
        <w:rPr>
          <w:rFonts w:ascii="Arial" w:hAnsi="Arial" w:cs="Arial"/>
        </w:rPr>
        <w:t xml:space="preserve">Discuss ABC inventory classification which may be employed by a manufacturing or a service organization such as </w:t>
      </w:r>
      <w:r w:rsidRPr="005821E4">
        <w:rPr>
          <w:rFonts w:ascii="Arial" w:hAnsi="Arial" w:cs="Arial"/>
        </w:rPr>
        <w:t xml:space="preserve">Just Like Home Restaurant </w:t>
      </w:r>
      <w:r>
        <w:rPr>
          <w:rFonts w:ascii="Arial" w:hAnsi="Arial" w:cs="Arial"/>
        </w:rPr>
        <w:t>for better inventory management.</w:t>
      </w:r>
    </w:p>
    <w:p w14:paraId="5067E86C" w14:textId="77777777" w:rsidR="005821E4" w:rsidRPr="00DB6E45" w:rsidRDefault="005821E4" w:rsidP="005821E4">
      <w:pPr>
        <w:rPr>
          <w:rFonts w:ascii="Arial" w:hAnsi="Arial" w:cs="Arial"/>
          <w:b/>
        </w:rPr>
      </w:pPr>
    </w:p>
    <w:p w14:paraId="2AADADEB" w14:textId="37DA9770" w:rsidR="00991902" w:rsidRPr="00991902" w:rsidRDefault="00991902" w:rsidP="00991902">
      <w:pPr>
        <w:jc w:val="right"/>
        <w:rPr>
          <w:rFonts w:ascii="Arial" w:hAnsi="Arial" w:cs="Arial"/>
          <w:b/>
        </w:rPr>
      </w:pPr>
      <w:r w:rsidRPr="00991902">
        <w:rPr>
          <w:rFonts w:ascii="Arial" w:hAnsi="Arial" w:cs="Arial"/>
          <w:b/>
        </w:rPr>
        <w:t xml:space="preserve">(Marks </w:t>
      </w:r>
      <w:r w:rsidR="005821E4">
        <w:rPr>
          <w:rFonts w:ascii="Arial" w:hAnsi="Arial" w:cs="Arial"/>
          <w:b/>
        </w:rPr>
        <w:t>3+3</w:t>
      </w:r>
      <w:r w:rsidRPr="00991902">
        <w:rPr>
          <w:rFonts w:ascii="Arial" w:hAnsi="Arial" w:cs="Arial"/>
          <w:b/>
        </w:rPr>
        <w:t>)</w:t>
      </w:r>
    </w:p>
    <w:p w14:paraId="39C11992" w14:textId="3FFEC071" w:rsidR="002A33BF" w:rsidRDefault="002A33BF" w:rsidP="00F24BB0">
      <w:pPr>
        <w:rPr>
          <w:rFonts w:ascii="Arial" w:hAnsi="Arial" w:cs="Arial"/>
          <w:b/>
        </w:rPr>
      </w:pPr>
    </w:p>
    <w:sectPr w:rsidR="002A33BF" w:rsidSect="00F24BB0">
      <w:pgSz w:w="11907" w:h="16839"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6281F"/>
    <w:multiLevelType w:val="hybridMultilevel"/>
    <w:tmpl w:val="6C822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F473A"/>
    <w:multiLevelType w:val="hybridMultilevel"/>
    <w:tmpl w:val="20D86D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E71A8"/>
    <w:multiLevelType w:val="hybridMultilevel"/>
    <w:tmpl w:val="FCF84D8A"/>
    <w:lvl w:ilvl="0" w:tplc="08560A4A">
      <w:start w:val="1"/>
      <w:numFmt w:val="lowerLetter"/>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261F0"/>
    <w:multiLevelType w:val="hybridMultilevel"/>
    <w:tmpl w:val="C6902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ED3358"/>
    <w:multiLevelType w:val="hybridMultilevel"/>
    <w:tmpl w:val="3A9CE5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D259FD"/>
    <w:multiLevelType w:val="hybridMultilevel"/>
    <w:tmpl w:val="D0143D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59204F"/>
    <w:multiLevelType w:val="hybridMultilevel"/>
    <w:tmpl w:val="4664E2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C3780"/>
    <w:multiLevelType w:val="hybridMultilevel"/>
    <w:tmpl w:val="2A7ADC2C"/>
    <w:lvl w:ilvl="0" w:tplc="D414923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52345385"/>
    <w:multiLevelType w:val="hybridMultilevel"/>
    <w:tmpl w:val="93EE8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602ED6"/>
    <w:multiLevelType w:val="hybridMultilevel"/>
    <w:tmpl w:val="E2F08FC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5"/>
  </w:num>
  <w:num w:numId="5">
    <w:abstractNumId w:val="8"/>
  </w:num>
  <w:num w:numId="6">
    <w:abstractNumId w:val="1"/>
  </w:num>
  <w:num w:numId="7">
    <w:abstractNumId w:val="6"/>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CE3"/>
    <w:rsid w:val="00022B32"/>
    <w:rsid w:val="00052073"/>
    <w:rsid w:val="00075ED7"/>
    <w:rsid w:val="00097DBC"/>
    <w:rsid w:val="000C4673"/>
    <w:rsid w:val="000F14AF"/>
    <w:rsid w:val="000F3CE3"/>
    <w:rsid w:val="0010634A"/>
    <w:rsid w:val="00184133"/>
    <w:rsid w:val="001C5519"/>
    <w:rsid w:val="001F3248"/>
    <w:rsid w:val="001F3523"/>
    <w:rsid w:val="002102AF"/>
    <w:rsid w:val="00214DEC"/>
    <w:rsid w:val="00226429"/>
    <w:rsid w:val="00247451"/>
    <w:rsid w:val="002631EA"/>
    <w:rsid w:val="00274E8F"/>
    <w:rsid w:val="002A33BF"/>
    <w:rsid w:val="002C31C3"/>
    <w:rsid w:val="002E5DC4"/>
    <w:rsid w:val="002E6C07"/>
    <w:rsid w:val="0030074F"/>
    <w:rsid w:val="00300B0D"/>
    <w:rsid w:val="0030364E"/>
    <w:rsid w:val="00327B81"/>
    <w:rsid w:val="00362A59"/>
    <w:rsid w:val="004276E5"/>
    <w:rsid w:val="00486476"/>
    <w:rsid w:val="004A0DED"/>
    <w:rsid w:val="004D0FAA"/>
    <w:rsid w:val="004D4B7C"/>
    <w:rsid w:val="004F682C"/>
    <w:rsid w:val="00500721"/>
    <w:rsid w:val="00516FEA"/>
    <w:rsid w:val="00581015"/>
    <w:rsid w:val="005821E4"/>
    <w:rsid w:val="00586486"/>
    <w:rsid w:val="0062760B"/>
    <w:rsid w:val="00644FDD"/>
    <w:rsid w:val="00671911"/>
    <w:rsid w:val="00694694"/>
    <w:rsid w:val="006B0431"/>
    <w:rsid w:val="006B4E65"/>
    <w:rsid w:val="006B76A2"/>
    <w:rsid w:val="006C57C0"/>
    <w:rsid w:val="00716CA3"/>
    <w:rsid w:val="00752705"/>
    <w:rsid w:val="00762526"/>
    <w:rsid w:val="00792B7C"/>
    <w:rsid w:val="00837F76"/>
    <w:rsid w:val="008831D0"/>
    <w:rsid w:val="008A5599"/>
    <w:rsid w:val="008C6B64"/>
    <w:rsid w:val="008F2981"/>
    <w:rsid w:val="00947DBF"/>
    <w:rsid w:val="009614AC"/>
    <w:rsid w:val="00991902"/>
    <w:rsid w:val="009B3F97"/>
    <w:rsid w:val="00A84272"/>
    <w:rsid w:val="00AB491B"/>
    <w:rsid w:val="00AD5DFF"/>
    <w:rsid w:val="00AE4360"/>
    <w:rsid w:val="00AE583E"/>
    <w:rsid w:val="00AF46FB"/>
    <w:rsid w:val="00B02F18"/>
    <w:rsid w:val="00B13F33"/>
    <w:rsid w:val="00B72517"/>
    <w:rsid w:val="00BD2C09"/>
    <w:rsid w:val="00C364A0"/>
    <w:rsid w:val="00C36E13"/>
    <w:rsid w:val="00C51A79"/>
    <w:rsid w:val="00C542F2"/>
    <w:rsid w:val="00C56BD8"/>
    <w:rsid w:val="00CF4F4A"/>
    <w:rsid w:val="00D547FF"/>
    <w:rsid w:val="00DA65A9"/>
    <w:rsid w:val="00DE1CDE"/>
    <w:rsid w:val="00DF40F9"/>
    <w:rsid w:val="00E13ECF"/>
    <w:rsid w:val="00E16789"/>
    <w:rsid w:val="00EE0D63"/>
    <w:rsid w:val="00EE1235"/>
    <w:rsid w:val="00F21503"/>
    <w:rsid w:val="00F24BB0"/>
    <w:rsid w:val="00F46CE1"/>
    <w:rsid w:val="00F559A6"/>
    <w:rsid w:val="00F73765"/>
    <w:rsid w:val="00FB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4BC1"/>
  <w15:chartTrackingRefBased/>
  <w15:docId w15:val="{2F1E44FB-C695-418B-BCD9-C1981E67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0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9A6"/>
    <w:pPr>
      <w:ind w:left="720"/>
      <w:contextualSpacing/>
    </w:pPr>
  </w:style>
  <w:style w:type="paragraph" w:styleId="BodyText">
    <w:name w:val="Body Text"/>
    <w:link w:val="BodyTextChar"/>
    <w:rsid w:val="00991902"/>
    <w:pPr>
      <w:spacing w:after="240" w:line="240" w:lineRule="auto"/>
      <w:jc w:val="both"/>
    </w:pPr>
    <w:rPr>
      <w:rFonts w:ascii="Times New Roman" w:eastAsia="Times New Roman" w:hAnsi="Times New Roman" w:cs="Times New Roman"/>
      <w:szCs w:val="20"/>
      <w:lang w:eastAsia="zh-CN"/>
    </w:rPr>
  </w:style>
  <w:style w:type="character" w:customStyle="1" w:styleId="BodyTextChar">
    <w:name w:val="Body Text Char"/>
    <w:basedOn w:val="DefaultParagraphFont"/>
    <w:link w:val="BodyText"/>
    <w:rsid w:val="00991902"/>
    <w:rPr>
      <w:rFonts w:ascii="Times New Roman" w:eastAsia="Times New Roman"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50333">
      <w:bodyDiv w:val="1"/>
      <w:marLeft w:val="0"/>
      <w:marRight w:val="0"/>
      <w:marTop w:val="0"/>
      <w:marBottom w:val="0"/>
      <w:divBdr>
        <w:top w:val="none" w:sz="0" w:space="0" w:color="auto"/>
        <w:left w:val="none" w:sz="0" w:space="0" w:color="auto"/>
        <w:bottom w:val="none" w:sz="0" w:space="0" w:color="auto"/>
        <w:right w:val="none" w:sz="0" w:space="0" w:color="auto"/>
      </w:divBdr>
    </w:div>
    <w:div w:id="489253252">
      <w:bodyDiv w:val="1"/>
      <w:marLeft w:val="0"/>
      <w:marRight w:val="0"/>
      <w:marTop w:val="0"/>
      <w:marBottom w:val="0"/>
      <w:divBdr>
        <w:top w:val="none" w:sz="0" w:space="0" w:color="auto"/>
        <w:left w:val="none" w:sz="0" w:space="0" w:color="auto"/>
        <w:bottom w:val="none" w:sz="0" w:space="0" w:color="auto"/>
        <w:right w:val="none" w:sz="0" w:space="0" w:color="auto"/>
      </w:divBdr>
    </w:div>
    <w:div w:id="1048722814">
      <w:bodyDiv w:val="1"/>
      <w:marLeft w:val="0"/>
      <w:marRight w:val="0"/>
      <w:marTop w:val="0"/>
      <w:marBottom w:val="0"/>
      <w:divBdr>
        <w:top w:val="none" w:sz="0" w:space="0" w:color="auto"/>
        <w:left w:val="none" w:sz="0" w:space="0" w:color="auto"/>
        <w:bottom w:val="none" w:sz="0" w:space="0" w:color="auto"/>
        <w:right w:val="none" w:sz="0" w:space="0" w:color="auto"/>
      </w:divBdr>
    </w:div>
    <w:div w:id="1339190688">
      <w:bodyDiv w:val="1"/>
      <w:marLeft w:val="0"/>
      <w:marRight w:val="0"/>
      <w:marTop w:val="0"/>
      <w:marBottom w:val="0"/>
      <w:divBdr>
        <w:top w:val="none" w:sz="0" w:space="0" w:color="auto"/>
        <w:left w:val="none" w:sz="0" w:space="0" w:color="auto"/>
        <w:bottom w:val="none" w:sz="0" w:space="0" w:color="auto"/>
        <w:right w:val="none" w:sz="0" w:space="0" w:color="auto"/>
      </w:divBdr>
    </w:div>
    <w:div w:id="1535802790">
      <w:bodyDiv w:val="1"/>
      <w:marLeft w:val="0"/>
      <w:marRight w:val="0"/>
      <w:marTop w:val="0"/>
      <w:marBottom w:val="0"/>
      <w:divBdr>
        <w:top w:val="none" w:sz="0" w:space="0" w:color="auto"/>
        <w:left w:val="none" w:sz="0" w:space="0" w:color="auto"/>
        <w:bottom w:val="none" w:sz="0" w:space="0" w:color="auto"/>
        <w:right w:val="none" w:sz="0" w:space="0" w:color="auto"/>
      </w:divBdr>
    </w:div>
    <w:div w:id="1572347143">
      <w:bodyDiv w:val="1"/>
      <w:marLeft w:val="0"/>
      <w:marRight w:val="0"/>
      <w:marTop w:val="0"/>
      <w:marBottom w:val="0"/>
      <w:divBdr>
        <w:top w:val="none" w:sz="0" w:space="0" w:color="auto"/>
        <w:left w:val="none" w:sz="0" w:space="0" w:color="auto"/>
        <w:bottom w:val="none" w:sz="0" w:space="0" w:color="auto"/>
        <w:right w:val="none" w:sz="0" w:space="0" w:color="auto"/>
      </w:divBdr>
    </w:div>
    <w:div w:id="1821577934">
      <w:bodyDiv w:val="1"/>
      <w:marLeft w:val="0"/>
      <w:marRight w:val="0"/>
      <w:marTop w:val="0"/>
      <w:marBottom w:val="0"/>
      <w:divBdr>
        <w:top w:val="none" w:sz="0" w:space="0" w:color="auto"/>
        <w:left w:val="none" w:sz="0" w:space="0" w:color="auto"/>
        <w:bottom w:val="none" w:sz="0" w:space="0" w:color="auto"/>
        <w:right w:val="none" w:sz="0" w:space="0" w:color="auto"/>
      </w:divBdr>
    </w:div>
    <w:div w:id="2032102192">
      <w:bodyDiv w:val="1"/>
      <w:marLeft w:val="0"/>
      <w:marRight w:val="0"/>
      <w:marTop w:val="0"/>
      <w:marBottom w:val="0"/>
      <w:divBdr>
        <w:top w:val="none" w:sz="0" w:space="0" w:color="auto"/>
        <w:left w:val="none" w:sz="0" w:space="0" w:color="auto"/>
        <w:bottom w:val="none" w:sz="0" w:space="0" w:color="auto"/>
        <w:right w:val="none" w:sz="0" w:space="0" w:color="auto"/>
      </w:divBdr>
    </w:div>
    <w:div w:id="210888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Sharmila Sharma</dc:creator>
  <cp:keywords/>
  <dc:description/>
  <cp:lastModifiedBy>Keshav  Sharma</cp:lastModifiedBy>
  <cp:revision>23</cp:revision>
  <cp:lastPrinted>2025-01-07T08:52:00Z</cp:lastPrinted>
  <dcterms:created xsi:type="dcterms:W3CDTF">2025-01-05T13:22:00Z</dcterms:created>
  <dcterms:modified xsi:type="dcterms:W3CDTF">2025-01-07T09:00:00Z</dcterms:modified>
</cp:coreProperties>
</file>