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61" w:rsidRPr="00DA236C" w:rsidRDefault="00501A61" w:rsidP="00501A61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DA236C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0</wp:posOffset>
            </wp:positionV>
            <wp:extent cx="1267460" cy="581025"/>
            <wp:effectExtent l="0" t="0" r="8890" b="9525"/>
            <wp:wrapTight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5"/>
      <w:bookmarkStart w:id="1" w:name="OLE_LINK4"/>
    </w:p>
    <w:p w:rsidR="00501A61" w:rsidRPr="00DA236C" w:rsidRDefault="00501A61" w:rsidP="00501A61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:rsidR="00501A61" w:rsidRPr="00DA236C" w:rsidRDefault="00501A61" w:rsidP="00501A61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:rsidR="003B7EF0" w:rsidRPr="003B7EF0" w:rsidRDefault="003B7EF0" w:rsidP="003B7EF0">
      <w:pPr>
        <w:spacing w:after="0" w:line="240" w:lineRule="auto"/>
        <w:rPr>
          <w:rFonts w:ascii="Arial" w:hAnsi="Arial" w:cs="Arial"/>
          <w:b/>
          <w:bCs/>
          <w:sz w:val="10"/>
        </w:rPr>
      </w:pPr>
    </w:p>
    <w:p w:rsidR="00861FB0" w:rsidRPr="00DA236C" w:rsidRDefault="00861FB0" w:rsidP="003B7E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  <w:bCs/>
        </w:rPr>
        <w:t>JAIPURIA INSTITUTE OF MANAGEMENT, NOIDA</w:t>
      </w:r>
    </w:p>
    <w:p w:rsidR="00861FB0" w:rsidRPr="00DA236C" w:rsidRDefault="00861FB0" w:rsidP="003B7E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  <w:bCs/>
        </w:rPr>
        <w:t>PGDM / PGDM (S</w:t>
      </w:r>
      <w:r w:rsidR="00A45D7A">
        <w:rPr>
          <w:rFonts w:ascii="Arial" w:hAnsi="Arial" w:cs="Arial"/>
          <w:b/>
          <w:bCs/>
        </w:rPr>
        <w:t xml:space="preserve">ERVICE </w:t>
      </w:r>
      <w:r w:rsidRPr="00DA236C">
        <w:rPr>
          <w:rFonts w:ascii="Arial" w:hAnsi="Arial" w:cs="Arial"/>
          <w:b/>
          <w:bCs/>
        </w:rPr>
        <w:t>M</w:t>
      </w:r>
      <w:r w:rsidR="00A45D7A">
        <w:rPr>
          <w:rFonts w:ascii="Arial" w:hAnsi="Arial" w:cs="Arial"/>
          <w:b/>
          <w:bCs/>
        </w:rPr>
        <w:t>ANAGEMENT</w:t>
      </w:r>
      <w:r w:rsidRPr="00DA236C">
        <w:rPr>
          <w:rFonts w:ascii="Arial" w:hAnsi="Arial" w:cs="Arial"/>
          <w:b/>
          <w:bCs/>
        </w:rPr>
        <w:t>)</w:t>
      </w:r>
    </w:p>
    <w:p w:rsidR="00861FB0" w:rsidRPr="00DA236C" w:rsidRDefault="00114AFE" w:rsidP="003B7E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  <w:bCs/>
          <w:caps/>
        </w:rPr>
        <w:t>V</w:t>
      </w:r>
      <w:r w:rsidR="00861FB0" w:rsidRPr="00DA236C">
        <w:rPr>
          <w:rFonts w:ascii="Arial" w:hAnsi="Arial" w:cs="Arial"/>
          <w:b/>
          <w:bCs/>
          <w:caps/>
        </w:rPr>
        <w:t xml:space="preserve"> </w:t>
      </w:r>
      <w:r w:rsidR="00861FB0" w:rsidRPr="00DA236C">
        <w:rPr>
          <w:rFonts w:ascii="Arial" w:hAnsi="Arial" w:cs="Arial"/>
          <w:b/>
          <w:bCs/>
        </w:rPr>
        <w:t>TRIMESTER (Batch 20</w:t>
      </w:r>
      <w:r w:rsidR="007B264A">
        <w:rPr>
          <w:rFonts w:ascii="Arial" w:hAnsi="Arial" w:cs="Arial"/>
          <w:b/>
          <w:bCs/>
        </w:rPr>
        <w:t>21-23</w:t>
      </w:r>
      <w:r w:rsidR="00861FB0" w:rsidRPr="00DA236C">
        <w:rPr>
          <w:rFonts w:ascii="Arial" w:hAnsi="Arial" w:cs="Arial"/>
          <w:b/>
          <w:bCs/>
        </w:rPr>
        <w:t>)</w:t>
      </w:r>
    </w:p>
    <w:p w:rsidR="00461B74" w:rsidRDefault="00861FB0" w:rsidP="003B7E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  <w:bCs/>
        </w:rPr>
        <w:t xml:space="preserve">END TERM EXAMINATION, </w:t>
      </w:r>
      <w:r w:rsidR="007B264A">
        <w:rPr>
          <w:rFonts w:ascii="Arial" w:hAnsi="Arial" w:cs="Arial"/>
          <w:b/>
          <w:bCs/>
          <w:caps/>
        </w:rPr>
        <w:t>FEBRU</w:t>
      </w:r>
      <w:r w:rsidR="00114AFE" w:rsidRPr="00DA236C">
        <w:rPr>
          <w:rFonts w:ascii="Arial" w:hAnsi="Arial" w:cs="Arial"/>
          <w:b/>
          <w:bCs/>
          <w:caps/>
        </w:rPr>
        <w:t>ARY</w:t>
      </w:r>
      <w:r w:rsidRPr="00DA236C">
        <w:rPr>
          <w:rFonts w:ascii="Arial" w:hAnsi="Arial" w:cs="Arial"/>
          <w:b/>
          <w:bCs/>
          <w:caps/>
        </w:rPr>
        <w:t xml:space="preserve"> </w:t>
      </w:r>
      <w:r w:rsidRPr="00DA236C">
        <w:rPr>
          <w:rFonts w:ascii="Arial" w:hAnsi="Arial" w:cs="Arial"/>
          <w:b/>
          <w:bCs/>
        </w:rPr>
        <w:t>20</w:t>
      </w:r>
      <w:r w:rsidR="00126180" w:rsidRPr="00DA236C">
        <w:rPr>
          <w:rFonts w:ascii="Arial" w:hAnsi="Arial" w:cs="Arial"/>
          <w:b/>
          <w:bCs/>
        </w:rPr>
        <w:t>2</w:t>
      </w:r>
      <w:r w:rsidR="007B264A">
        <w:rPr>
          <w:rFonts w:ascii="Arial" w:hAnsi="Arial" w:cs="Arial"/>
          <w:b/>
          <w:bCs/>
        </w:rPr>
        <w:t>3</w:t>
      </w:r>
    </w:p>
    <w:p w:rsidR="0004512D" w:rsidRPr="0004512D" w:rsidRDefault="0004512D" w:rsidP="003B7E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734"/>
        <w:gridCol w:w="5218"/>
        <w:gridCol w:w="1929"/>
        <w:gridCol w:w="1647"/>
      </w:tblGrid>
      <w:tr w:rsidR="00501A61" w:rsidRPr="00DA236C" w:rsidTr="001E2BC5">
        <w:trPr>
          <w:trHeight w:val="4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:rsidR="00501A61" w:rsidRPr="00DA236C" w:rsidRDefault="00501A61" w:rsidP="00661042">
            <w:pPr>
              <w:rPr>
                <w:rFonts w:ascii="Arial" w:hAnsi="Arial" w:cs="Arial"/>
                <w:bCs/>
              </w:rPr>
            </w:pPr>
            <w:r w:rsidRPr="00DA236C">
              <w:rPr>
                <w:rFonts w:ascii="Arial" w:hAnsi="Arial" w:cs="Arial"/>
                <w:bCs/>
              </w:rPr>
              <w:t>Course Name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1" w:rsidRPr="00DA236C" w:rsidRDefault="00501A61" w:rsidP="00661042">
            <w:pPr>
              <w:rPr>
                <w:rFonts w:ascii="Arial" w:hAnsi="Arial" w:cs="Arial"/>
                <w:b/>
                <w:bCs/>
              </w:rPr>
            </w:pPr>
            <w:r w:rsidRPr="00DA236C">
              <w:rPr>
                <w:rFonts w:ascii="Arial" w:hAnsi="Arial" w:cs="Arial"/>
                <w:b/>
                <w:bCs/>
              </w:rPr>
              <w:t>Human Resource Analytics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1" w:rsidRPr="00DA236C" w:rsidRDefault="00501A61" w:rsidP="00661042">
            <w:pPr>
              <w:rPr>
                <w:rFonts w:ascii="Arial" w:hAnsi="Arial" w:cs="Arial"/>
                <w:bCs/>
              </w:rPr>
            </w:pPr>
            <w:r w:rsidRPr="00DA236C">
              <w:rPr>
                <w:rFonts w:ascii="Arial" w:hAnsi="Arial" w:cs="Arial"/>
                <w:bCs/>
              </w:rPr>
              <w:t>Course Code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1" w:rsidRPr="00DA236C" w:rsidRDefault="007B264A" w:rsidP="00661042">
            <w:pPr>
              <w:rPr>
                <w:rFonts w:ascii="Arial" w:hAnsi="Arial" w:cs="Arial"/>
                <w:b/>
                <w:bCs/>
              </w:rPr>
            </w:pPr>
            <w:r w:rsidRPr="007B264A">
              <w:rPr>
                <w:rFonts w:ascii="Arial" w:hAnsi="Arial" w:cs="Arial"/>
                <w:b/>
                <w:bCs/>
              </w:rPr>
              <w:t>20328</w:t>
            </w:r>
          </w:p>
        </w:tc>
      </w:tr>
      <w:tr w:rsidR="00501A61" w:rsidRPr="00DA236C" w:rsidTr="001E2BC5">
        <w:trPr>
          <w:trHeight w:val="4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1" w:rsidRPr="00DA236C" w:rsidRDefault="00501A61" w:rsidP="00661042">
            <w:pPr>
              <w:rPr>
                <w:rFonts w:ascii="Arial" w:hAnsi="Arial" w:cs="Arial"/>
                <w:bCs/>
              </w:rPr>
            </w:pPr>
            <w:r w:rsidRPr="00DA236C">
              <w:rPr>
                <w:rFonts w:ascii="Arial" w:hAnsi="Arial" w:cs="Arial"/>
                <w:bCs/>
              </w:rPr>
              <w:t>Max. Time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1" w:rsidRPr="00DA236C" w:rsidRDefault="00501A61" w:rsidP="00661042">
            <w:pPr>
              <w:rPr>
                <w:rFonts w:ascii="Arial" w:hAnsi="Arial" w:cs="Arial"/>
                <w:b/>
                <w:bCs/>
              </w:rPr>
            </w:pPr>
            <w:r w:rsidRPr="00DA236C">
              <w:rPr>
                <w:rFonts w:ascii="Arial" w:hAnsi="Arial" w:cs="Arial"/>
                <w:b/>
                <w:bCs/>
              </w:rPr>
              <w:t xml:space="preserve">2 </w:t>
            </w:r>
            <w:r w:rsidR="00461B74" w:rsidRPr="00DA236C">
              <w:rPr>
                <w:rFonts w:ascii="Arial" w:hAnsi="Arial" w:cs="Arial"/>
                <w:b/>
                <w:bCs/>
              </w:rPr>
              <w:t>H</w:t>
            </w:r>
            <w:r w:rsidRPr="00DA236C">
              <w:rPr>
                <w:rFonts w:ascii="Arial" w:hAnsi="Arial" w:cs="Arial"/>
                <w:b/>
                <w:bCs/>
              </w:rPr>
              <w:t>ours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1" w:rsidRPr="00DA236C" w:rsidRDefault="00501A61" w:rsidP="00661042">
            <w:pPr>
              <w:rPr>
                <w:rFonts w:ascii="Arial" w:hAnsi="Arial" w:cs="Arial"/>
                <w:bCs/>
              </w:rPr>
            </w:pPr>
            <w:r w:rsidRPr="00DA236C">
              <w:rPr>
                <w:rFonts w:ascii="Arial" w:hAnsi="Arial" w:cs="Arial"/>
                <w:bCs/>
              </w:rPr>
              <w:t>Max. Marks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1" w:rsidRPr="00DA236C" w:rsidRDefault="00501A61" w:rsidP="00661042">
            <w:pPr>
              <w:rPr>
                <w:rFonts w:ascii="Arial" w:hAnsi="Arial" w:cs="Arial"/>
                <w:b/>
                <w:bCs/>
              </w:rPr>
            </w:pPr>
            <w:r w:rsidRPr="00DA236C">
              <w:rPr>
                <w:rFonts w:ascii="Arial" w:hAnsi="Arial" w:cs="Arial"/>
                <w:b/>
                <w:bCs/>
              </w:rPr>
              <w:t>40 MM</w:t>
            </w:r>
          </w:p>
        </w:tc>
      </w:tr>
    </w:tbl>
    <w:p w:rsidR="00501A61" w:rsidRPr="00DA236C" w:rsidRDefault="00501A61" w:rsidP="00661042">
      <w:pPr>
        <w:spacing w:after="0" w:line="240" w:lineRule="auto"/>
        <w:jc w:val="both"/>
        <w:rPr>
          <w:rFonts w:ascii="Arial" w:hAnsi="Arial" w:cs="Arial"/>
          <w:b/>
          <w:bCs/>
          <w:lang w:eastAsia="ja-JP"/>
        </w:rPr>
      </w:pPr>
    </w:p>
    <w:p w:rsidR="00501A61" w:rsidRPr="00DA236C" w:rsidRDefault="00501A61" w:rsidP="0066104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36C">
        <w:rPr>
          <w:rFonts w:ascii="Arial" w:hAnsi="Arial" w:cs="Arial"/>
          <w:b/>
        </w:rPr>
        <w:t>Instructions:</w:t>
      </w:r>
      <w:r w:rsidRPr="00DA236C">
        <w:rPr>
          <w:rFonts w:ascii="Arial" w:hAnsi="Arial" w:cs="Arial"/>
          <w:b/>
          <w:bCs/>
        </w:rPr>
        <w:t xml:space="preserve"> </w:t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  <w:r w:rsidRPr="00DA236C">
        <w:rPr>
          <w:rFonts w:ascii="Arial" w:hAnsi="Arial" w:cs="Arial"/>
          <w:b/>
          <w:bCs/>
        </w:rPr>
        <w:tab/>
      </w:r>
    </w:p>
    <w:p w:rsidR="00D3785F" w:rsidRPr="00DA236C" w:rsidRDefault="00D3785F" w:rsidP="0066104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4"/>
        <w:rPr>
          <w:rFonts w:ascii="Arial" w:hAnsi="Arial" w:cs="Arial"/>
        </w:rPr>
      </w:pPr>
      <w:r w:rsidRPr="00DA236C">
        <w:rPr>
          <w:rFonts w:ascii="Arial" w:hAnsi="Arial" w:cs="Arial"/>
        </w:rPr>
        <w:t xml:space="preserve">All the questions are compulsory </w:t>
      </w:r>
      <w:r w:rsidR="00EF5DC4" w:rsidRPr="00DA236C">
        <w:rPr>
          <w:rFonts w:ascii="Arial" w:hAnsi="Arial" w:cs="Arial"/>
        </w:rPr>
        <w:t xml:space="preserve">and </w:t>
      </w:r>
      <w:r w:rsidR="00EF5DC4">
        <w:rPr>
          <w:rFonts w:ascii="Arial" w:hAnsi="Arial" w:cs="Arial"/>
        </w:rPr>
        <w:t>carry</w:t>
      </w:r>
      <w:r w:rsidR="00EF5DC4" w:rsidRPr="00DA236C">
        <w:rPr>
          <w:rFonts w:ascii="Arial" w:hAnsi="Arial" w:cs="Arial"/>
        </w:rPr>
        <w:t xml:space="preserve"> 10 marks </w:t>
      </w:r>
      <w:r w:rsidR="00EF5DC4">
        <w:rPr>
          <w:rFonts w:ascii="Arial" w:hAnsi="Arial" w:cs="Arial"/>
        </w:rPr>
        <w:t>each</w:t>
      </w:r>
      <w:r w:rsidRPr="00DA236C">
        <w:rPr>
          <w:rFonts w:ascii="Arial" w:hAnsi="Arial" w:cs="Arial"/>
        </w:rPr>
        <w:t>.</w:t>
      </w:r>
    </w:p>
    <w:p w:rsidR="00D3785F" w:rsidRPr="0074626E" w:rsidRDefault="0094376A" w:rsidP="0066104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4"/>
        <w:rPr>
          <w:rFonts w:ascii="Arial" w:hAnsi="Arial" w:cs="Arial"/>
        </w:rPr>
      </w:pPr>
      <w:r w:rsidRPr="00DA236C">
        <w:rPr>
          <w:rFonts w:ascii="Arial" w:hAnsi="Arial" w:cs="Arial"/>
        </w:rPr>
        <w:t xml:space="preserve">Q.1-3 to be done in </w:t>
      </w:r>
      <w:r w:rsidR="00E702F6">
        <w:rPr>
          <w:rFonts w:ascii="Arial" w:hAnsi="Arial" w:cs="Arial"/>
          <w:b/>
          <w:u w:val="single"/>
        </w:rPr>
        <w:t xml:space="preserve">a </w:t>
      </w:r>
      <w:r w:rsidR="00D333DC">
        <w:rPr>
          <w:rFonts w:ascii="Arial" w:hAnsi="Arial" w:cs="Arial"/>
          <w:b/>
          <w:u w:val="single"/>
        </w:rPr>
        <w:t>new</w:t>
      </w:r>
      <w:r w:rsidRPr="00CC6406">
        <w:rPr>
          <w:rFonts w:ascii="Arial" w:hAnsi="Arial" w:cs="Arial"/>
          <w:b/>
          <w:u w:val="single"/>
        </w:rPr>
        <w:t xml:space="preserve"> MS-Word file</w:t>
      </w:r>
      <w:r w:rsidRPr="001C3DF3">
        <w:rPr>
          <w:rFonts w:ascii="Arial" w:hAnsi="Arial" w:cs="Arial"/>
        </w:rPr>
        <w:t xml:space="preserve"> </w:t>
      </w:r>
      <w:r w:rsidRPr="00DA236C">
        <w:rPr>
          <w:rFonts w:ascii="Arial" w:hAnsi="Arial" w:cs="Arial"/>
        </w:rPr>
        <w:t>(Arial font size 1</w:t>
      </w:r>
      <w:r>
        <w:rPr>
          <w:rFonts w:ascii="Arial" w:hAnsi="Arial" w:cs="Arial"/>
        </w:rPr>
        <w:t>1</w:t>
      </w:r>
      <w:r w:rsidRPr="00DA236C">
        <w:rPr>
          <w:rFonts w:ascii="Arial" w:hAnsi="Arial" w:cs="Arial"/>
        </w:rPr>
        <w:t xml:space="preserve">) while </w:t>
      </w:r>
      <w:r w:rsidRPr="0094376A">
        <w:rPr>
          <w:rFonts w:ascii="Arial" w:hAnsi="Arial" w:cs="Arial"/>
          <w:b/>
        </w:rPr>
        <w:t>Q.4 in MS-Excel file</w:t>
      </w:r>
      <w:r>
        <w:rPr>
          <w:rFonts w:ascii="Arial" w:hAnsi="Arial" w:cs="Arial"/>
        </w:rPr>
        <w:t xml:space="preserve"> </w:t>
      </w:r>
      <w:r w:rsidRPr="0074626E">
        <w:rPr>
          <w:rFonts w:ascii="Arial" w:hAnsi="Arial" w:cs="Arial"/>
        </w:rPr>
        <w:t xml:space="preserve">named </w:t>
      </w:r>
      <w:r>
        <w:rPr>
          <w:rFonts w:ascii="Arial" w:hAnsi="Arial" w:cs="Arial"/>
        </w:rPr>
        <w:t>after</w:t>
      </w:r>
      <w:r w:rsidRPr="0074626E">
        <w:rPr>
          <w:rFonts w:ascii="Arial" w:hAnsi="Arial" w:cs="Arial"/>
        </w:rPr>
        <w:t xml:space="preserve"> Your Name &amp; Roll No.</w:t>
      </w:r>
    </w:p>
    <w:p w:rsidR="00AF523F" w:rsidRDefault="00AF523F" w:rsidP="0066104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4"/>
        <w:rPr>
          <w:rFonts w:ascii="Arial" w:hAnsi="Arial" w:cs="Arial"/>
        </w:rPr>
      </w:pPr>
      <w:r w:rsidRPr="00B057A1">
        <w:rPr>
          <w:rFonts w:ascii="Arial" w:hAnsi="Arial" w:cs="Arial"/>
        </w:rPr>
        <w:t xml:space="preserve">Overall Permissible Plag. is </w:t>
      </w:r>
      <w:r w:rsidR="002C536A">
        <w:rPr>
          <w:rFonts w:ascii="Arial" w:hAnsi="Arial" w:cs="Arial"/>
        </w:rPr>
        <w:t>10</w:t>
      </w:r>
      <w:r w:rsidRPr="00B057A1">
        <w:rPr>
          <w:rFonts w:ascii="Arial" w:hAnsi="Arial" w:cs="Arial"/>
        </w:rPr>
        <w:t xml:space="preserve">%, </w:t>
      </w:r>
      <w:r w:rsidRPr="00681299">
        <w:rPr>
          <w:rFonts w:ascii="Arial" w:hAnsi="Arial" w:cs="Arial"/>
          <w:b/>
          <w:color w:val="FF0000"/>
        </w:rPr>
        <w:t xml:space="preserve">Penalty Clause: </w:t>
      </w:r>
      <w:r w:rsidR="002C536A" w:rsidRPr="00681299">
        <w:rPr>
          <w:rFonts w:ascii="Arial" w:hAnsi="Arial" w:cs="Arial"/>
          <w:b/>
          <w:color w:val="FF0000"/>
        </w:rPr>
        <w:t>11</w:t>
      </w:r>
      <w:r w:rsidRPr="00681299">
        <w:rPr>
          <w:rFonts w:ascii="Arial" w:hAnsi="Arial" w:cs="Arial"/>
          <w:b/>
          <w:color w:val="FF0000"/>
        </w:rPr>
        <w:t>-</w:t>
      </w:r>
      <w:r w:rsidR="002C536A" w:rsidRPr="00681299">
        <w:rPr>
          <w:rFonts w:ascii="Arial" w:hAnsi="Arial" w:cs="Arial"/>
          <w:b/>
          <w:color w:val="FF0000"/>
        </w:rPr>
        <w:t>20</w:t>
      </w:r>
      <w:r w:rsidRPr="00681299">
        <w:rPr>
          <w:rFonts w:ascii="Arial" w:hAnsi="Arial" w:cs="Arial"/>
          <w:b/>
          <w:color w:val="FF0000"/>
        </w:rPr>
        <w:t xml:space="preserve">% - Minus </w:t>
      </w:r>
      <w:r w:rsidR="00421908">
        <w:rPr>
          <w:rFonts w:ascii="Arial" w:hAnsi="Arial" w:cs="Arial"/>
          <w:b/>
          <w:color w:val="FF0000"/>
        </w:rPr>
        <w:t>5</w:t>
      </w:r>
      <w:r w:rsidRPr="00681299">
        <w:rPr>
          <w:rFonts w:ascii="Arial" w:hAnsi="Arial" w:cs="Arial"/>
          <w:b/>
          <w:color w:val="FF0000"/>
        </w:rPr>
        <w:t xml:space="preserve"> Marks, Above </w:t>
      </w:r>
      <w:r w:rsidR="002C536A" w:rsidRPr="00681299">
        <w:rPr>
          <w:rFonts w:ascii="Arial" w:hAnsi="Arial" w:cs="Arial"/>
          <w:b/>
          <w:color w:val="FF0000"/>
        </w:rPr>
        <w:t>20</w:t>
      </w:r>
      <w:r w:rsidRPr="00681299">
        <w:rPr>
          <w:rFonts w:ascii="Arial" w:hAnsi="Arial" w:cs="Arial"/>
          <w:b/>
          <w:color w:val="FF0000"/>
        </w:rPr>
        <w:t>% - Reappear</w:t>
      </w:r>
      <w:r w:rsidRPr="00681299">
        <w:rPr>
          <w:rFonts w:ascii="Arial" w:hAnsi="Arial" w:cs="Arial"/>
          <w:color w:val="FF0000"/>
        </w:rPr>
        <w:t>.</w:t>
      </w:r>
    </w:p>
    <w:p w:rsidR="00D3785F" w:rsidRPr="00DA236C" w:rsidRDefault="00D3785F" w:rsidP="0066104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4"/>
        <w:rPr>
          <w:rFonts w:ascii="Arial" w:hAnsi="Arial" w:cs="Arial"/>
        </w:rPr>
      </w:pPr>
      <w:r w:rsidRPr="00DA236C">
        <w:rPr>
          <w:rFonts w:ascii="Arial" w:hAnsi="Arial" w:cs="Arial"/>
        </w:rPr>
        <w:t>Be precise and objective in your answers.</w:t>
      </w:r>
    </w:p>
    <w:p w:rsidR="00501A61" w:rsidRPr="00DA236C" w:rsidRDefault="00501A61" w:rsidP="00501A61">
      <w:pPr>
        <w:spacing w:after="0"/>
        <w:rPr>
          <w:rFonts w:ascii="Arial" w:hAnsi="Arial" w:cs="Arial"/>
        </w:rPr>
      </w:pPr>
      <w:r w:rsidRPr="00DA23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95885</wp:posOffset>
                </wp:positionV>
                <wp:extent cx="6629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416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7.55pt" to="523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" strokeweight="1.5pt"/>
            </w:pict>
          </mc:Fallback>
        </mc:AlternateContent>
      </w:r>
    </w:p>
    <w:p w:rsidR="00C320F5" w:rsidRPr="00410535" w:rsidRDefault="00C320F5" w:rsidP="00921A0B">
      <w:pPr>
        <w:spacing w:after="0"/>
        <w:jc w:val="both"/>
        <w:rPr>
          <w:rFonts w:ascii="Arial" w:hAnsi="Arial" w:cs="Arial"/>
          <w:b/>
          <w:sz w:val="10"/>
        </w:rPr>
      </w:pPr>
    </w:p>
    <w:p w:rsidR="00DC5FC4" w:rsidRDefault="00032BA1" w:rsidP="00921A0B">
      <w:pPr>
        <w:spacing w:after="0"/>
        <w:jc w:val="both"/>
        <w:rPr>
          <w:rFonts w:ascii="Arial" w:hAnsi="Arial" w:cs="Arial"/>
        </w:rPr>
      </w:pPr>
      <w:r w:rsidRPr="00DA236C">
        <w:rPr>
          <w:rFonts w:ascii="Arial" w:hAnsi="Arial" w:cs="Arial"/>
          <w:b/>
        </w:rPr>
        <w:t>Q1.</w:t>
      </w:r>
      <w:r w:rsidRPr="00DA236C">
        <w:rPr>
          <w:rFonts w:ascii="Arial" w:hAnsi="Arial" w:cs="Arial"/>
        </w:rPr>
        <w:t xml:space="preserve"> </w:t>
      </w:r>
      <w:r w:rsidR="00996FCC">
        <w:rPr>
          <w:rFonts w:ascii="Arial" w:hAnsi="Arial" w:cs="Arial"/>
        </w:rPr>
        <w:t xml:space="preserve">Basis your good grade in the </w:t>
      </w:r>
      <w:r w:rsidR="00CC33F1">
        <w:rPr>
          <w:rFonts w:ascii="Arial" w:hAnsi="Arial" w:cs="Arial"/>
        </w:rPr>
        <w:t xml:space="preserve">HR Analytics and </w:t>
      </w:r>
      <w:r w:rsidR="00996FCC">
        <w:rPr>
          <w:rFonts w:ascii="Arial" w:hAnsi="Arial" w:cs="Arial"/>
        </w:rPr>
        <w:t>relevant</w:t>
      </w:r>
      <w:r w:rsidR="00CC33F1">
        <w:rPr>
          <w:rFonts w:ascii="Arial" w:hAnsi="Arial" w:cs="Arial"/>
        </w:rPr>
        <w:t xml:space="preserve"> certifications in HR, you are</w:t>
      </w:r>
      <w:r w:rsidR="00921A0B" w:rsidRPr="00DA236C">
        <w:rPr>
          <w:rFonts w:ascii="Arial" w:hAnsi="Arial" w:cs="Arial"/>
        </w:rPr>
        <w:t xml:space="preserve"> hired </w:t>
      </w:r>
      <w:r w:rsidR="00CC33F1">
        <w:rPr>
          <w:rFonts w:ascii="Arial" w:hAnsi="Arial" w:cs="Arial"/>
        </w:rPr>
        <w:t xml:space="preserve">for </w:t>
      </w:r>
      <w:r w:rsidR="00BF4824">
        <w:rPr>
          <w:rFonts w:ascii="Arial" w:hAnsi="Arial" w:cs="Arial"/>
        </w:rPr>
        <w:t>an</w:t>
      </w:r>
      <w:r w:rsidR="00CC33F1">
        <w:rPr>
          <w:rFonts w:ascii="Arial" w:hAnsi="Arial" w:cs="Arial"/>
        </w:rPr>
        <w:t xml:space="preserve"> HRBP role</w:t>
      </w:r>
      <w:r w:rsidR="00996FCC">
        <w:rPr>
          <w:rFonts w:ascii="Arial" w:hAnsi="Arial" w:cs="Arial"/>
        </w:rPr>
        <w:t xml:space="preserve"> by an ITES firm</w:t>
      </w:r>
      <w:r w:rsidR="00CC33F1">
        <w:rPr>
          <w:rFonts w:ascii="Arial" w:hAnsi="Arial" w:cs="Arial"/>
        </w:rPr>
        <w:t>.</w:t>
      </w:r>
      <w:r w:rsidR="00B25744">
        <w:rPr>
          <w:rFonts w:ascii="Arial" w:hAnsi="Arial" w:cs="Arial"/>
        </w:rPr>
        <w:t xml:space="preserve"> </w:t>
      </w:r>
      <w:r w:rsidR="00921A0B" w:rsidRPr="00DA236C">
        <w:rPr>
          <w:rFonts w:ascii="Arial" w:hAnsi="Arial" w:cs="Arial"/>
        </w:rPr>
        <w:t>The</w:t>
      </w:r>
      <w:r w:rsidR="00B25744">
        <w:rPr>
          <w:rFonts w:ascii="Arial" w:hAnsi="Arial" w:cs="Arial"/>
        </w:rPr>
        <w:t xml:space="preserve"> CHRO and some reps. of top management</w:t>
      </w:r>
      <w:r w:rsidR="00921A0B" w:rsidRPr="00DA236C">
        <w:rPr>
          <w:rFonts w:ascii="Arial" w:hAnsi="Arial" w:cs="Arial"/>
        </w:rPr>
        <w:t xml:space="preserve"> want to understand the foundations of HR Analytics </w:t>
      </w:r>
      <w:r w:rsidR="00BF4824">
        <w:rPr>
          <w:rFonts w:ascii="Arial" w:hAnsi="Arial" w:cs="Arial"/>
        </w:rPr>
        <w:t xml:space="preserve">at </w:t>
      </w:r>
      <w:r w:rsidR="00996FCC">
        <w:rPr>
          <w:rFonts w:ascii="Arial" w:hAnsi="Arial" w:cs="Arial"/>
        </w:rPr>
        <w:t>this organization</w:t>
      </w:r>
      <w:r w:rsidR="00921A0B" w:rsidRPr="00DA236C">
        <w:rPr>
          <w:rFonts w:ascii="Arial" w:hAnsi="Arial" w:cs="Arial"/>
        </w:rPr>
        <w:t>.</w:t>
      </w:r>
      <w:r w:rsidR="00996FCC">
        <w:rPr>
          <w:rFonts w:ascii="Arial" w:hAnsi="Arial" w:cs="Arial"/>
        </w:rPr>
        <w:t xml:space="preserve"> Read, the below facts about the company’s requirement…</w:t>
      </w:r>
    </w:p>
    <w:p w:rsidR="00996FCC" w:rsidRPr="00996FCC" w:rsidRDefault="00996FCC" w:rsidP="00921A0B">
      <w:pPr>
        <w:spacing w:after="0"/>
        <w:jc w:val="both"/>
        <w:rPr>
          <w:rFonts w:ascii="Arial" w:hAnsi="Arial" w:cs="Arial"/>
          <w:sz w:val="10"/>
        </w:rPr>
      </w:pPr>
    </w:p>
    <w:p w:rsidR="00996FCC" w:rsidRPr="00DA236C" w:rsidRDefault="00DF4CB6" w:rsidP="00921A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Over the last couple of years, I-Tec.</w:t>
      </w:r>
      <w:r w:rsidR="00996FCC">
        <w:rPr>
          <w:rFonts w:ascii="Arial" w:hAnsi="Arial" w:cs="Arial"/>
        </w:rPr>
        <w:t xml:space="preserve">, </w:t>
      </w:r>
      <w:r w:rsidR="00996FCC" w:rsidRPr="00CC33F1">
        <w:rPr>
          <w:rFonts w:ascii="Arial" w:hAnsi="Arial" w:cs="Arial"/>
        </w:rPr>
        <w:t xml:space="preserve">a global </w:t>
      </w:r>
      <w:r>
        <w:rPr>
          <w:rFonts w:ascii="Arial" w:hAnsi="Arial" w:cs="Arial"/>
        </w:rPr>
        <w:t>software developing firm</w:t>
      </w:r>
      <w:r w:rsidR="00996FCC">
        <w:rPr>
          <w:rFonts w:ascii="Arial" w:hAnsi="Arial" w:cs="Arial"/>
        </w:rPr>
        <w:t xml:space="preserve">, is struggling to achieve its strategic plans. Though it has been able to </w:t>
      </w:r>
      <w:r>
        <w:rPr>
          <w:rFonts w:ascii="Arial" w:hAnsi="Arial" w:cs="Arial"/>
        </w:rPr>
        <w:t>achieve</w:t>
      </w:r>
      <w:r w:rsidR="00996FCC">
        <w:rPr>
          <w:rFonts w:ascii="Arial" w:hAnsi="Arial" w:cs="Arial"/>
        </w:rPr>
        <w:t xml:space="preserve"> the intended sales figures with few new assignments with global </w:t>
      </w:r>
      <w:r>
        <w:rPr>
          <w:rFonts w:ascii="Arial" w:hAnsi="Arial" w:cs="Arial"/>
        </w:rPr>
        <w:t>clients</w:t>
      </w:r>
      <w:r w:rsidR="00996FCC">
        <w:rPr>
          <w:rFonts w:ascii="Arial" w:hAnsi="Arial" w:cs="Arial"/>
        </w:rPr>
        <w:t>, however, it has failed to touch the ropes when it comes to Human Resources emerging as a valued business partner. The gamut of HRP, TA, I&amp;O, PMS, L&amp;D, Comp. &amp; Ben., Payroll, Employee Relations, HR Shared Services, has not delivered any strategic value but has been more traditional.</w:t>
      </w:r>
    </w:p>
    <w:p w:rsidR="00B25744" w:rsidRDefault="00B25744" w:rsidP="00921A0B">
      <w:pPr>
        <w:spacing w:after="0"/>
        <w:jc w:val="both"/>
        <w:rPr>
          <w:rFonts w:ascii="Arial" w:hAnsi="Arial" w:cs="Arial"/>
          <w:sz w:val="6"/>
        </w:rPr>
      </w:pPr>
    </w:p>
    <w:p w:rsidR="00B25744" w:rsidRPr="006A3440" w:rsidRDefault="00291AD7" w:rsidP="006A34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Make use of the </w:t>
      </w:r>
      <w:r w:rsidR="00014E7D">
        <w:rPr>
          <w:rFonts w:ascii="Arial" w:hAnsi="Arial" w:cs="Arial"/>
        </w:rPr>
        <w:t>tenet of descriptive, predictive</w:t>
      </w:r>
      <w:r w:rsidR="00BF48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prescriptive HR analytics and </w:t>
      </w:r>
      <w:r w:rsidR="006A3440">
        <w:rPr>
          <w:rFonts w:ascii="Arial" w:hAnsi="Arial" w:cs="Arial"/>
        </w:rPr>
        <w:t xml:space="preserve">present your plan with a </w:t>
      </w:r>
    </w:p>
    <w:p w:rsidR="00B25744" w:rsidRPr="006A3440" w:rsidRDefault="006A3440" w:rsidP="006A34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5744" w:rsidRPr="006A3440">
        <w:rPr>
          <w:rFonts w:ascii="Arial" w:hAnsi="Arial" w:cs="Arial"/>
        </w:rPr>
        <w:t xml:space="preserve"> Blueprint for the HR Functions &amp; Process of TA</w:t>
      </w:r>
      <w:r w:rsidR="00BF4824" w:rsidRPr="006A3440">
        <w:rPr>
          <w:rFonts w:ascii="Arial" w:hAnsi="Arial" w:cs="Arial"/>
        </w:rPr>
        <w:t>,</w:t>
      </w:r>
      <w:r w:rsidR="00B25744" w:rsidRPr="006A3440">
        <w:rPr>
          <w:rFonts w:ascii="Arial" w:hAnsi="Arial" w:cs="Arial"/>
        </w:rPr>
        <w:t xml:space="preserve"> I&amp;O</w:t>
      </w:r>
      <w:r w:rsidR="00BF4824" w:rsidRPr="006A3440">
        <w:rPr>
          <w:rFonts w:ascii="Arial" w:hAnsi="Arial" w:cs="Arial"/>
        </w:rPr>
        <w:t xml:space="preserve">, </w:t>
      </w:r>
      <w:r w:rsidR="00B25744" w:rsidRPr="006A3440">
        <w:rPr>
          <w:rFonts w:ascii="Arial" w:hAnsi="Arial" w:cs="Arial"/>
        </w:rPr>
        <w:t>L&amp;D, PMS, C&amp;B, ER</w:t>
      </w:r>
      <w:r w:rsidR="00BF4824" w:rsidRPr="006A3440">
        <w:rPr>
          <w:rFonts w:ascii="Arial" w:hAnsi="Arial" w:cs="Arial"/>
        </w:rPr>
        <w:t>,</w:t>
      </w:r>
      <w:r w:rsidR="00B25744" w:rsidRPr="006A3440">
        <w:rPr>
          <w:rFonts w:ascii="Arial" w:hAnsi="Arial" w:cs="Arial"/>
        </w:rPr>
        <w:t xml:space="preserve"> EE</w:t>
      </w:r>
      <w:r w:rsidR="00BF4824" w:rsidRPr="006A3440">
        <w:rPr>
          <w:rFonts w:ascii="Arial" w:hAnsi="Arial" w:cs="Arial"/>
        </w:rPr>
        <w:t xml:space="preserve"> &amp; HRSS</w:t>
      </w:r>
      <w:r>
        <w:rPr>
          <w:rFonts w:ascii="Arial" w:hAnsi="Arial" w:cs="Arial"/>
        </w:rPr>
        <w:t>.</w:t>
      </w:r>
    </w:p>
    <w:p w:rsidR="00B25744" w:rsidRPr="00DD21EA" w:rsidRDefault="00B25744" w:rsidP="00921A0B">
      <w:pPr>
        <w:spacing w:after="0"/>
        <w:jc w:val="both"/>
        <w:rPr>
          <w:rFonts w:ascii="Arial" w:hAnsi="Arial" w:cs="Arial"/>
        </w:rPr>
      </w:pPr>
    </w:p>
    <w:p w:rsidR="00996FCC" w:rsidRPr="00DA236C" w:rsidRDefault="00996FCC" w:rsidP="00996F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Q2. </w:t>
      </w:r>
      <w:r w:rsidR="000375A4">
        <w:rPr>
          <w:rFonts w:ascii="Arial" w:hAnsi="Arial" w:cs="Arial"/>
          <w:i/>
          <w:iCs/>
        </w:rPr>
        <w:t>MegaMart</w:t>
      </w:r>
      <w:r w:rsidRPr="00DA236C">
        <w:rPr>
          <w:rFonts w:ascii="Arial" w:hAnsi="Arial" w:cs="Arial"/>
        </w:rPr>
        <w:t xml:space="preserve"> has the following historical HR data. </w:t>
      </w:r>
      <w:r w:rsidR="006D325C">
        <w:rPr>
          <w:rFonts w:ascii="Arial" w:hAnsi="Arial" w:cs="Arial"/>
        </w:rPr>
        <w:t xml:space="preserve">Apply </w:t>
      </w:r>
      <w:r w:rsidRPr="00DA236C">
        <w:rPr>
          <w:rFonts w:ascii="Arial" w:hAnsi="Arial" w:cs="Arial"/>
        </w:rPr>
        <w:t xml:space="preserve">the </w:t>
      </w:r>
      <w:r w:rsidR="006D325C">
        <w:rPr>
          <w:rFonts w:ascii="Arial" w:hAnsi="Arial" w:cs="Arial"/>
        </w:rPr>
        <w:t xml:space="preserve">relevant HR Metrics and assess </w:t>
      </w:r>
      <w:r w:rsidRPr="00DA236C">
        <w:rPr>
          <w:rFonts w:ascii="Arial" w:hAnsi="Arial" w:cs="Arial"/>
        </w:rPr>
        <w:t>health of HR functions/processes and their efficiency levels.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113"/>
        <w:gridCol w:w="1415"/>
      </w:tblGrid>
      <w:tr w:rsidR="00996FCC" w:rsidRPr="00DA236C" w:rsidTr="00522C64">
        <w:tc>
          <w:tcPr>
            <w:tcW w:w="4575" w:type="pct"/>
          </w:tcPr>
          <w:p w:rsidR="00996FCC" w:rsidRPr="00DA236C" w:rsidRDefault="00996FCC" w:rsidP="00522C64">
            <w:pPr>
              <w:jc w:val="center"/>
              <w:rPr>
                <w:rFonts w:ascii="Arial" w:hAnsi="Arial" w:cs="Arial"/>
                <w:b/>
              </w:rPr>
            </w:pPr>
            <w:r w:rsidRPr="00DA236C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425" w:type="pct"/>
          </w:tcPr>
          <w:p w:rsidR="00996FCC" w:rsidRPr="00DA236C" w:rsidRDefault="00996FCC" w:rsidP="00522C64">
            <w:pPr>
              <w:jc w:val="center"/>
              <w:rPr>
                <w:rFonts w:ascii="Arial" w:hAnsi="Arial" w:cs="Arial"/>
                <w:b/>
              </w:rPr>
            </w:pPr>
            <w:r w:rsidRPr="00DA236C">
              <w:rPr>
                <w:rFonts w:ascii="Arial" w:hAnsi="Arial" w:cs="Arial"/>
                <w:b/>
              </w:rPr>
              <w:t>Benchmark</w:t>
            </w:r>
          </w:p>
        </w:tc>
      </w:tr>
      <w:tr w:rsidR="00996FCC" w:rsidRPr="00DA236C" w:rsidTr="00522C64">
        <w:tc>
          <w:tcPr>
            <w:tcW w:w="4575" w:type="pct"/>
          </w:tcPr>
          <w:p w:rsidR="00996FCC" w:rsidRPr="00587107" w:rsidRDefault="00996FCC" w:rsidP="00522C6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87107">
              <w:rPr>
                <w:rFonts w:ascii="Arial" w:hAnsi="Arial" w:cs="Arial"/>
                <w:iCs/>
              </w:rPr>
              <w:t>The company</w:t>
            </w:r>
            <w:r w:rsidRPr="00587107">
              <w:rPr>
                <w:rFonts w:ascii="Arial" w:hAnsi="Arial" w:cs="Arial"/>
              </w:rPr>
              <w:t xml:space="preserve"> has over 1000 employees at its Faridabad office. For the month of </w:t>
            </w:r>
            <w:r w:rsidR="002A2995">
              <w:rPr>
                <w:rFonts w:ascii="Arial" w:hAnsi="Arial" w:cs="Arial"/>
              </w:rPr>
              <w:t>Dec</w:t>
            </w:r>
            <w:r w:rsidRPr="00587107">
              <w:rPr>
                <w:rFonts w:ascii="Arial" w:hAnsi="Arial" w:cs="Arial"/>
              </w:rPr>
              <w:t xml:space="preserve">., the number of employees absent recorded were 550. It had 1003 active employees on </w:t>
            </w:r>
            <w:r w:rsidR="006502EF">
              <w:rPr>
                <w:rFonts w:ascii="Arial" w:hAnsi="Arial" w:cs="Arial"/>
              </w:rPr>
              <w:t>Dec</w:t>
            </w:r>
            <w:r w:rsidRPr="00587107">
              <w:rPr>
                <w:rFonts w:ascii="Arial" w:hAnsi="Arial" w:cs="Arial"/>
              </w:rPr>
              <w:t>. 1, 202</w:t>
            </w:r>
            <w:r w:rsidR="006502EF">
              <w:rPr>
                <w:rFonts w:ascii="Arial" w:hAnsi="Arial" w:cs="Arial"/>
              </w:rPr>
              <w:t>2</w:t>
            </w:r>
            <w:r w:rsidRPr="00587107">
              <w:rPr>
                <w:rFonts w:ascii="Arial" w:hAnsi="Arial" w:cs="Arial"/>
              </w:rPr>
              <w:t xml:space="preserve"> while this number got reduced to 453 at the end of </w:t>
            </w:r>
            <w:r w:rsidR="00C916A3">
              <w:rPr>
                <w:rFonts w:ascii="Arial" w:hAnsi="Arial" w:cs="Arial"/>
              </w:rPr>
              <w:t>Dec</w:t>
            </w:r>
            <w:r w:rsidRPr="00587107">
              <w:rPr>
                <w:rFonts w:ascii="Arial" w:hAnsi="Arial" w:cs="Arial"/>
              </w:rPr>
              <w:t>., 202</w:t>
            </w:r>
            <w:r w:rsidR="00C916A3">
              <w:rPr>
                <w:rFonts w:ascii="Arial" w:hAnsi="Arial" w:cs="Arial"/>
              </w:rPr>
              <w:t>2</w:t>
            </w:r>
            <w:r w:rsidRPr="00587107">
              <w:rPr>
                <w:rFonts w:ascii="Arial" w:hAnsi="Arial" w:cs="Arial"/>
              </w:rPr>
              <w:t xml:space="preserve">. </w:t>
            </w:r>
            <w:r w:rsidRPr="00587107">
              <w:rPr>
                <w:rFonts w:ascii="Arial" w:hAnsi="Arial" w:cs="Arial"/>
                <w:iCs/>
              </w:rPr>
              <w:t>The</w:t>
            </w:r>
            <w:r w:rsidRPr="00587107">
              <w:rPr>
                <w:rFonts w:ascii="Arial" w:hAnsi="Arial" w:cs="Arial"/>
              </w:rPr>
              <w:t xml:space="preserve"> co. was open for 30 working days in the month of </w:t>
            </w:r>
            <w:r w:rsidR="006502EF">
              <w:rPr>
                <w:rFonts w:ascii="Arial" w:hAnsi="Arial" w:cs="Arial"/>
              </w:rPr>
              <w:t>Dec. Measure the Absence Rate and Reflect.</w:t>
            </w:r>
          </w:p>
          <w:p w:rsidR="00996FCC" w:rsidRPr="00DA236C" w:rsidRDefault="00996FCC" w:rsidP="00522C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center"/>
          </w:tcPr>
          <w:p w:rsidR="00996FCC" w:rsidRPr="00DA236C" w:rsidRDefault="00996FCC" w:rsidP="00522C64">
            <w:pPr>
              <w:jc w:val="center"/>
              <w:rPr>
                <w:rFonts w:ascii="Arial" w:hAnsi="Arial" w:cs="Arial"/>
              </w:rPr>
            </w:pPr>
            <w:r w:rsidRPr="00DA236C">
              <w:rPr>
                <w:rFonts w:ascii="Arial" w:hAnsi="Arial" w:cs="Arial"/>
              </w:rPr>
              <w:t>2%</w:t>
            </w:r>
          </w:p>
        </w:tc>
      </w:tr>
      <w:tr w:rsidR="00996FCC" w:rsidRPr="00DA236C" w:rsidTr="00522C64">
        <w:tc>
          <w:tcPr>
            <w:tcW w:w="4575" w:type="pct"/>
          </w:tcPr>
          <w:p w:rsidR="00996FCC" w:rsidRDefault="00445502" w:rsidP="004455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company had a </w:t>
            </w:r>
            <w:r w:rsidRPr="00445502">
              <w:rPr>
                <w:rFonts w:ascii="Arial" w:hAnsi="Arial" w:cs="Arial"/>
              </w:rPr>
              <w:t>prog. to train new machine operators which costs Rs.20,25,000 to develop and implement. After c</w:t>
            </w:r>
            <w:r>
              <w:rPr>
                <w:rFonts w:ascii="Arial" w:hAnsi="Arial" w:cs="Arial"/>
              </w:rPr>
              <w:t>ompleting the training prog.</w:t>
            </w:r>
            <w:r w:rsidRPr="00445502">
              <w:rPr>
                <w:rFonts w:ascii="Arial" w:hAnsi="Arial" w:cs="Arial"/>
              </w:rPr>
              <w:t xml:space="preserve">, the average number of parts produced each year increased by 3,000, </w:t>
            </w:r>
            <w:r>
              <w:rPr>
                <w:rFonts w:ascii="Arial" w:hAnsi="Arial" w:cs="Arial"/>
              </w:rPr>
              <w:t xml:space="preserve">with a </w:t>
            </w:r>
            <w:r w:rsidRPr="00445502">
              <w:rPr>
                <w:rFonts w:ascii="Arial" w:hAnsi="Arial" w:cs="Arial"/>
              </w:rPr>
              <w:t xml:space="preserve">profit on each new part </w:t>
            </w:r>
            <w:r>
              <w:rPr>
                <w:rFonts w:ascii="Arial" w:hAnsi="Arial" w:cs="Arial"/>
              </w:rPr>
              <w:t>@</w:t>
            </w:r>
            <w:r w:rsidRPr="00445502">
              <w:rPr>
                <w:rFonts w:ascii="Arial" w:hAnsi="Arial" w:cs="Arial"/>
              </w:rPr>
              <w:t xml:space="preserve"> Rs.750.</w:t>
            </w:r>
          </w:p>
          <w:p w:rsidR="00990AE4" w:rsidRPr="00DA236C" w:rsidRDefault="00990AE4" w:rsidP="00990AE4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425" w:type="pct"/>
            <w:vAlign w:val="center"/>
          </w:tcPr>
          <w:p w:rsidR="00996FCC" w:rsidRPr="00DA236C" w:rsidRDefault="001336FA" w:rsidP="00522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Std.</w:t>
            </w:r>
          </w:p>
        </w:tc>
      </w:tr>
      <w:tr w:rsidR="00996FCC" w:rsidRPr="00DA236C" w:rsidTr="00522C64">
        <w:tc>
          <w:tcPr>
            <w:tcW w:w="4575" w:type="pct"/>
          </w:tcPr>
          <w:p w:rsidR="00996FCC" w:rsidRPr="00587107" w:rsidRDefault="00996FCC" w:rsidP="00522C6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87107">
              <w:rPr>
                <w:rFonts w:ascii="Arial" w:hAnsi="Arial" w:cs="Arial"/>
              </w:rPr>
              <w:t xml:space="preserve">The company received 240 applications from a head-hunting firm. From those, only 120 candidates could qualify to Screening Calls. Then, 30 were given a Sales Assignment. Next, only 15 were invited to Prelim. Interview out of which 05 went through to Final Interview and finally 01 candidate received the offer. </w:t>
            </w:r>
            <w:r w:rsidRPr="00587107">
              <w:rPr>
                <w:rFonts w:ascii="Arial" w:hAnsi="Arial" w:cs="Arial"/>
                <w:bCs/>
              </w:rPr>
              <w:t>Measure</w:t>
            </w:r>
            <w:r w:rsidRPr="00587107">
              <w:rPr>
                <w:rFonts w:ascii="Arial" w:hAnsi="Arial" w:cs="Arial"/>
              </w:rPr>
              <w:t xml:space="preserve"> Yield Ratios</w:t>
            </w:r>
            <w:r w:rsidR="00504C07">
              <w:rPr>
                <w:rFonts w:ascii="Arial" w:hAnsi="Arial" w:cs="Arial"/>
              </w:rPr>
              <w:t xml:space="preserve"> &amp; Rates</w:t>
            </w:r>
            <w:r w:rsidRPr="00587107">
              <w:rPr>
                <w:rFonts w:ascii="Arial" w:hAnsi="Arial" w:cs="Arial"/>
              </w:rPr>
              <w:t>.</w:t>
            </w:r>
          </w:p>
          <w:p w:rsidR="00996FCC" w:rsidRPr="00DA236C" w:rsidRDefault="00996FCC" w:rsidP="00522C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center"/>
          </w:tcPr>
          <w:p w:rsidR="00996FCC" w:rsidRPr="00DA236C" w:rsidRDefault="00996FCC" w:rsidP="00522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&amp; Max.</w:t>
            </w:r>
            <w:r w:rsidRPr="00DA236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Conversion </w:t>
            </w:r>
            <w:r w:rsidRPr="00DA236C">
              <w:rPr>
                <w:rFonts w:ascii="Arial" w:hAnsi="Arial" w:cs="Arial"/>
              </w:rPr>
              <w:t>Yield</w:t>
            </w:r>
          </w:p>
        </w:tc>
      </w:tr>
      <w:tr w:rsidR="00996FCC" w:rsidRPr="00DA236C" w:rsidTr="00522C64">
        <w:tc>
          <w:tcPr>
            <w:tcW w:w="4575" w:type="pct"/>
          </w:tcPr>
          <w:p w:rsidR="00996FCC" w:rsidRPr="00587CEC" w:rsidRDefault="0086417B" w:rsidP="00FA66C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87CEC">
              <w:rPr>
                <w:rFonts w:ascii="Arial" w:hAnsi="Arial" w:cs="Arial"/>
              </w:rPr>
              <w:t>The following costs (in INR) were ascertained post the exits of 05 Hi-per employees in Sales department</w:t>
            </w:r>
            <w:r w:rsidR="00FA66C1">
              <w:rPr>
                <w:rFonts w:ascii="Arial" w:hAnsi="Arial" w:cs="Arial"/>
              </w:rPr>
              <w:t xml:space="preserve">. </w:t>
            </w:r>
            <w:r w:rsidRPr="00587CEC">
              <w:rPr>
                <w:rFonts w:ascii="Arial" w:hAnsi="Arial" w:cs="Arial"/>
              </w:rPr>
              <w:t xml:space="preserve">Separation Cost </w:t>
            </w:r>
            <w:r w:rsidR="0016528F">
              <w:rPr>
                <w:rFonts w:ascii="Arial" w:hAnsi="Arial" w:cs="Arial"/>
              </w:rPr>
              <w:t>1</w:t>
            </w:r>
            <w:r w:rsidRPr="00587CEC">
              <w:rPr>
                <w:rFonts w:ascii="Arial" w:hAnsi="Arial" w:cs="Arial"/>
              </w:rPr>
              <w:t>,</w:t>
            </w:r>
            <w:r w:rsidR="0016528F">
              <w:rPr>
                <w:rFonts w:ascii="Arial" w:hAnsi="Arial" w:cs="Arial"/>
              </w:rPr>
              <w:t>5</w:t>
            </w:r>
            <w:r w:rsidRPr="00587CEC">
              <w:rPr>
                <w:rFonts w:ascii="Arial" w:hAnsi="Arial" w:cs="Arial"/>
              </w:rPr>
              <w:t xml:space="preserve">0,000; Replacement Cost </w:t>
            </w:r>
            <w:r w:rsidR="0016528F">
              <w:rPr>
                <w:rFonts w:ascii="Arial" w:hAnsi="Arial" w:cs="Arial"/>
              </w:rPr>
              <w:t>1</w:t>
            </w:r>
            <w:r w:rsidRPr="00587CEC">
              <w:rPr>
                <w:rFonts w:ascii="Arial" w:hAnsi="Arial" w:cs="Arial"/>
              </w:rPr>
              <w:t>,</w:t>
            </w:r>
            <w:r w:rsidR="0016528F">
              <w:rPr>
                <w:rFonts w:ascii="Arial" w:hAnsi="Arial" w:cs="Arial"/>
              </w:rPr>
              <w:t>2</w:t>
            </w:r>
            <w:r w:rsidRPr="00587CEC">
              <w:rPr>
                <w:rFonts w:ascii="Arial" w:hAnsi="Arial" w:cs="Arial"/>
              </w:rPr>
              <w:t xml:space="preserve">0,000; Training Cost </w:t>
            </w:r>
            <w:r w:rsidR="0016528F">
              <w:rPr>
                <w:rFonts w:ascii="Arial" w:hAnsi="Arial" w:cs="Arial"/>
              </w:rPr>
              <w:t>25</w:t>
            </w:r>
            <w:r w:rsidRPr="00587CEC">
              <w:rPr>
                <w:rFonts w:ascii="Arial" w:hAnsi="Arial" w:cs="Arial"/>
              </w:rPr>
              <w:t xml:space="preserve">,000; Loss of Sales </w:t>
            </w:r>
            <w:r w:rsidR="00D706DC">
              <w:rPr>
                <w:rFonts w:ascii="Arial" w:hAnsi="Arial" w:cs="Arial"/>
              </w:rPr>
              <w:t>1</w:t>
            </w:r>
            <w:r w:rsidRPr="00587CEC">
              <w:rPr>
                <w:rFonts w:ascii="Arial" w:hAnsi="Arial" w:cs="Arial"/>
              </w:rPr>
              <w:t xml:space="preserve">,00,000. To replace those 05 employees, Recruiters took 02 </w:t>
            </w:r>
            <w:r w:rsidR="00587CEC" w:rsidRPr="00587CEC">
              <w:rPr>
                <w:rFonts w:ascii="Arial" w:hAnsi="Arial" w:cs="Arial"/>
              </w:rPr>
              <w:t>weeks’ time</w:t>
            </w:r>
            <w:r w:rsidRPr="00587CEC">
              <w:rPr>
                <w:rFonts w:ascii="Arial" w:hAnsi="Arial" w:cs="Arial"/>
              </w:rPr>
              <w:t xml:space="preserve"> with an additional bonus of </w:t>
            </w:r>
            <w:r w:rsidR="007A08F4">
              <w:rPr>
                <w:rFonts w:ascii="Arial" w:hAnsi="Arial" w:cs="Arial"/>
              </w:rPr>
              <w:t>1</w:t>
            </w:r>
            <w:r w:rsidRPr="00587CEC">
              <w:rPr>
                <w:rFonts w:ascii="Arial" w:hAnsi="Arial" w:cs="Arial"/>
              </w:rPr>
              <w:t>,000 per replacement.</w:t>
            </w:r>
          </w:p>
          <w:p w:rsidR="00996FCC" w:rsidRPr="00DA236C" w:rsidRDefault="00996FCC" w:rsidP="00522C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center"/>
          </w:tcPr>
          <w:p w:rsidR="00996FCC" w:rsidRPr="00DA236C" w:rsidRDefault="00D706DC" w:rsidP="00D70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INR 65000-75000</w:t>
            </w:r>
          </w:p>
        </w:tc>
      </w:tr>
    </w:tbl>
    <w:p w:rsidR="00996FCC" w:rsidRDefault="00996FCC" w:rsidP="00996FCC">
      <w:pPr>
        <w:spacing w:after="0"/>
        <w:jc w:val="both"/>
        <w:rPr>
          <w:rFonts w:ascii="Arial" w:hAnsi="Arial" w:cs="Arial"/>
          <w:b/>
        </w:rPr>
      </w:pPr>
    </w:p>
    <w:p w:rsidR="00C31373" w:rsidRDefault="00C313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60189" w:rsidRDefault="00677E00" w:rsidP="00460189">
      <w:pPr>
        <w:spacing w:after="0"/>
        <w:jc w:val="both"/>
        <w:rPr>
          <w:rFonts w:ascii="Arial" w:hAnsi="Arial" w:cs="Arial"/>
        </w:rPr>
      </w:pPr>
      <w:r w:rsidRPr="00DA236C">
        <w:rPr>
          <w:rFonts w:ascii="Arial" w:hAnsi="Arial" w:cs="Arial"/>
          <w:b/>
        </w:rPr>
        <w:lastRenderedPageBreak/>
        <w:t>Q.</w:t>
      </w:r>
      <w:r w:rsidR="00E33BEF">
        <w:rPr>
          <w:rFonts w:ascii="Arial" w:hAnsi="Arial" w:cs="Arial"/>
          <w:b/>
        </w:rPr>
        <w:t>3</w:t>
      </w:r>
      <w:r w:rsidRPr="00DA236C">
        <w:rPr>
          <w:rFonts w:ascii="Arial" w:hAnsi="Arial" w:cs="Arial"/>
        </w:rPr>
        <w:t xml:space="preserve"> </w:t>
      </w:r>
      <w:r w:rsidR="00460189" w:rsidRPr="00D71372">
        <w:rPr>
          <w:rFonts w:ascii="Arial" w:hAnsi="Arial" w:cs="Arial"/>
        </w:rPr>
        <w:t>S</w:t>
      </w:r>
      <w:r w:rsidR="00460189">
        <w:rPr>
          <w:rFonts w:ascii="Arial" w:hAnsi="Arial" w:cs="Arial"/>
        </w:rPr>
        <w:t>igmaTel, a</w:t>
      </w:r>
      <w:r w:rsidR="00460189" w:rsidRPr="00D2265C">
        <w:rPr>
          <w:rFonts w:ascii="Arial" w:hAnsi="Arial" w:cs="Arial"/>
        </w:rPr>
        <w:t xml:space="preserve"> </w:t>
      </w:r>
      <w:r w:rsidR="00460189">
        <w:rPr>
          <w:rFonts w:ascii="Arial" w:hAnsi="Arial" w:cs="Arial"/>
        </w:rPr>
        <w:t xml:space="preserve">TPP associate of global software giants, has delivery centers in </w:t>
      </w:r>
      <w:r w:rsidR="00F7278C">
        <w:rPr>
          <w:rFonts w:ascii="Arial" w:hAnsi="Arial" w:cs="Arial"/>
        </w:rPr>
        <w:t>Pan India</w:t>
      </w:r>
      <w:r w:rsidR="00460189">
        <w:rPr>
          <w:rFonts w:ascii="Arial" w:hAnsi="Arial" w:cs="Arial"/>
        </w:rPr>
        <w:t xml:space="preserve">. It has Software Developers, Programmers, and Consultants which are deployed </w:t>
      </w:r>
      <w:r w:rsidR="00460189" w:rsidRPr="00D2265C">
        <w:rPr>
          <w:rFonts w:ascii="Arial" w:hAnsi="Arial" w:cs="Arial"/>
        </w:rPr>
        <w:t xml:space="preserve">in several </w:t>
      </w:r>
      <w:r w:rsidR="00460189">
        <w:rPr>
          <w:rFonts w:ascii="Arial" w:hAnsi="Arial" w:cs="Arial"/>
        </w:rPr>
        <w:t xml:space="preserve">locations </w:t>
      </w:r>
      <w:r w:rsidR="00460189" w:rsidRPr="00D2265C">
        <w:rPr>
          <w:rFonts w:ascii="Arial" w:hAnsi="Arial" w:cs="Arial"/>
        </w:rPr>
        <w:t xml:space="preserve">(as mentioned in the </w:t>
      </w:r>
      <w:r w:rsidR="00460189">
        <w:rPr>
          <w:rFonts w:ascii="Arial" w:hAnsi="Arial" w:cs="Arial"/>
        </w:rPr>
        <w:t>table below</w:t>
      </w:r>
      <w:r w:rsidR="00460189" w:rsidRPr="00D2265C">
        <w:rPr>
          <w:rFonts w:ascii="Arial" w:hAnsi="Arial" w:cs="Arial"/>
        </w:rPr>
        <w:t xml:space="preserve">). </w:t>
      </w:r>
      <w:r w:rsidR="00460189">
        <w:rPr>
          <w:rFonts w:ascii="Arial" w:hAnsi="Arial" w:cs="Arial"/>
        </w:rPr>
        <w:t xml:space="preserve">A month after SigmaTel decided to call back their 80% employees for WFO, is now baffled with the upsurge of the </w:t>
      </w:r>
      <w:r w:rsidR="002C44D8">
        <w:rPr>
          <w:rFonts w:ascii="Arial" w:hAnsi="Arial" w:cs="Arial"/>
        </w:rPr>
        <w:t>new</w:t>
      </w:r>
      <w:r w:rsidR="00460189">
        <w:rPr>
          <w:rFonts w:ascii="Arial" w:hAnsi="Arial" w:cs="Arial"/>
        </w:rPr>
        <w:t xml:space="preserve"> variant of COVID-19. Given the situation, </w:t>
      </w:r>
      <w:r w:rsidR="00460189" w:rsidRPr="00D2265C">
        <w:rPr>
          <w:rFonts w:ascii="Arial" w:hAnsi="Arial" w:cs="Arial"/>
        </w:rPr>
        <w:t xml:space="preserve">many requests </w:t>
      </w:r>
      <w:r w:rsidR="00460189">
        <w:rPr>
          <w:rFonts w:ascii="Arial" w:hAnsi="Arial" w:cs="Arial"/>
        </w:rPr>
        <w:t xml:space="preserve">are </w:t>
      </w:r>
      <w:r w:rsidR="00460189" w:rsidRPr="00D2265C">
        <w:rPr>
          <w:rFonts w:ascii="Arial" w:hAnsi="Arial" w:cs="Arial"/>
        </w:rPr>
        <w:t xml:space="preserve">received by </w:t>
      </w:r>
      <w:r w:rsidR="00460189">
        <w:rPr>
          <w:rFonts w:ascii="Arial" w:hAnsi="Arial" w:cs="Arial"/>
        </w:rPr>
        <w:t xml:space="preserve">the </w:t>
      </w:r>
      <w:r w:rsidR="00460189" w:rsidRPr="00D2265C">
        <w:rPr>
          <w:rFonts w:ascii="Arial" w:hAnsi="Arial" w:cs="Arial"/>
        </w:rPr>
        <w:t>managemen</w:t>
      </w:r>
      <w:r w:rsidR="00B8420A">
        <w:rPr>
          <w:rFonts w:ascii="Arial" w:hAnsi="Arial" w:cs="Arial"/>
        </w:rPr>
        <w:t>t from the</w:t>
      </w:r>
      <w:r w:rsidR="00460189">
        <w:rPr>
          <w:rFonts w:ascii="Arial" w:hAnsi="Arial" w:cs="Arial"/>
        </w:rPr>
        <w:t xml:space="preserve"> team members</w:t>
      </w:r>
      <w:r w:rsidR="00460189" w:rsidRPr="00D2265C">
        <w:rPr>
          <w:rFonts w:ascii="Arial" w:hAnsi="Arial" w:cs="Arial"/>
        </w:rPr>
        <w:t xml:space="preserve"> for allowing them to shift to their hometowns. The management agreed to accept formal requests and also communicated that if the requests are within specific limits and </w:t>
      </w:r>
      <w:r w:rsidR="00460189">
        <w:rPr>
          <w:rFonts w:ascii="Arial" w:hAnsi="Arial" w:cs="Arial"/>
        </w:rPr>
        <w:t>do</w:t>
      </w:r>
      <w:r w:rsidR="00460189" w:rsidRPr="00D2265C">
        <w:rPr>
          <w:rFonts w:ascii="Arial" w:hAnsi="Arial" w:cs="Arial"/>
        </w:rPr>
        <w:t xml:space="preserve"> not affect </w:t>
      </w:r>
      <w:r w:rsidR="00460189">
        <w:rPr>
          <w:rFonts w:ascii="Arial" w:hAnsi="Arial" w:cs="Arial"/>
        </w:rPr>
        <w:t>the delivery of the projects</w:t>
      </w:r>
      <w:r w:rsidR="00460189" w:rsidRPr="00D2265C">
        <w:rPr>
          <w:rFonts w:ascii="Arial" w:hAnsi="Arial" w:cs="Arial"/>
        </w:rPr>
        <w:t xml:space="preserve">, they would allow the </w:t>
      </w:r>
      <w:r w:rsidR="00460189">
        <w:rPr>
          <w:rFonts w:ascii="Arial" w:hAnsi="Arial" w:cs="Arial"/>
        </w:rPr>
        <w:t>relocations</w:t>
      </w:r>
      <w:r w:rsidR="00460189" w:rsidRPr="00D2265C">
        <w:rPr>
          <w:rFonts w:ascii="Arial" w:hAnsi="Arial" w:cs="Arial"/>
        </w:rPr>
        <w:t>.</w:t>
      </w:r>
    </w:p>
    <w:p w:rsidR="00460189" w:rsidRPr="00467B11" w:rsidRDefault="00460189" w:rsidP="00460189">
      <w:pPr>
        <w:spacing w:after="0"/>
        <w:jc w:val="both"/>
        <w:rPr>
          <w:rFonts w:ascii="Arial" w:hAnsi="Arial" w:cs="Arial"/>
          <w:sz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95"/>
        <w:gridCol w:w="4023"/>
        <w:gridCol w:w="1415"/>
        <w:gridCol w:w="650"/>
        <w:gridCol w:w="645"/>
        <w:gridCol w:w="645"/>
        <w:gridCol w:w="606"/>
        <w:gridCol w:w="694"/>
        <w:gridCol w:w="645"/>
      </w:tblGrid>
      <w:tr w:rsidR="00460189" w:rsidRPr="004F6F90" w:rsidTr="00522C64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189" w:rsidRPr="004F6F90" w:rsidRDefault="00460189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6F90">
              <w:rPr>
                <w:rFonts w:ascii="Arial" w:eastAsia="Times New Roman" w:hAnsi="Arial" w:cs="Arial"/>
                <w:b/>
                <w:bCs/>
                <w:color w:val="000000"/>
              </w:rPr>
              <w:t>Data of SWD Team Members Movement in at SigmaTel (12 months)</w:t>
            </w:r>
          </w:p>
        </w:tc>
      </w:tr>
      <w:tr w:rsidR="00E86E36" w:rsidRPr="004F6F90" w:rsidTr="00E86E36">
        <w:trPr>
          <w:trHeight w:val="398"/>
          <w:jc w:val="center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89" w:rsidRPr="004F6F90" w:rsidRDefault="002C44D8" w:rsidP="00522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6F90">
              <w:rPr>
                <w:rFonts w:ascii="Arial" w:eastAsia="Times New Roman" w:hAnsi="Arial" w:cs="Arial"/>
                <w:b/>
                <w:bCs/>
                <w:color w:val="000000"/>
              </w:rPr>
              <w:t>SigmaTel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89" w:rsidRPr="004F6F90" w:rsidRDefault="00460189" w:rsidP="00C23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6F9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Trainee </w:t>
            </w:r>
            <w:r w:rsidR="00C239FF" w:rsidRPr="004F6F90">
              <w:rPr>
                <w:rFonts w:ascii="Arial" w:eastAsia="Times New Roman" w:hAnsi="Arial" w:cs="Arial"/>
                <w:b/>
                <w:bCs/>
                <w:color w:val="000000"/>
              </w:rPr>
              <w:t>Software Developers</w:t>
            </w:r>
            <w:r w:rsidR="00E86E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(TSDs)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89" w:rsidRPr="004F6F90" w:rsidRDefault="00460189" w:rsidP="007F5D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No. of TS</w:t>
            </w:r>
            <w:r w:rsidR="007F5D13" w:rsidRPr="004F6F90">
              <w:rPr>
                <w:rFonts w:ascii="Arial" w:eastAsia="Times New Roman" w:hAnsi="Arial" w:cs="Arial"/>
                <w:color w:val="000000"/>
              </w:rPr>
              <w:t>D</w:t>
            </w:r>
            <w:r w:rsidRPr="004F6F90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89" w:rsidRPr="00E86E36" w:rsidRDefault="005E0F56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86E36">
              <w:rPr>
                <w:rFonts w:ascii="Arial" w:eastAsia="Times New Roman" w:hAnsi="Arial" w:cs="Arial"/>
                <w:color w:val="000000"/>
                <w:sz w:val="20"/>
              </w:rPr>
              <w:t>CHN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89" w:rsidRPr="00E86E36" w:rsidRDefault="005E0F56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86E36">
              <w:rPr>
                <w:rFonts w:ascii="Arial" w:eastAsia="Times New Roman" w:hAnsi="Arial" w:cs="Arial"/>
                <w:color w:val="000000"/>
                <w:sz w:val="20"/>
              </w:rPr>
              <w:t>HYD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89" w:rsidRPr="00E86E36" w:rsidRDefault="005E0F56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86E36">
              <w:rPr>
                <w:rFonts w:ascii="Arial" w:eastAsia="Times New Roman" w:hAnsi="Arial" w:cs="Arial"/>
                <w:color w:val="000000"/>
                <w:sz w:val="20"/>
              </w:rPr>
              <w:t>DEL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89" w:rsidRPr="00E86E36" w:rsidRDefault="005E0F56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86E36">
              <w:rPr>
                <w:rFonts w:ascii="Arial" w:eastAsia="Times New Roman" w:hAnsi="Arial" w:cs="Arial"/>
                <w:color w:val="000000"/>
                <w:sz w:val="20"/>
              </w:rPr>
              <w:t>BLR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89" w:rsidRPr="00E86E36" w:rsidRDefault="005E0F56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86E36">
              <w:rPr>
                <w:rFonts w:ascii="Arial" w:eastAsia="Times New Roman" w:hAnsi="Arial" w:cs="Arial"/>
                <w:color w:val="000000"/>
                <w:sz w:val="20"/>
              </w:rPr>
              <w:t>MUM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89" w:rsidRPr="004F6F90" w:rsidRDefault="00460189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Exit</w:t>
            </w:r>
          </w:p>
        </w:tc>
      </w:tr>
      <w:tr w:rsidR="00E86E36" w:rsidRPr="004F6F90" w:rsidTr="00E86E36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4" w:rsidRPr="004F6F90" w:rsidRDefault="00F42094" w:rsidP="00F4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6F90">
              <w:rPr>
                <w:rFonts w:ascii="Arial" w:eastAsia="Times New Roman" w:hAnsi="Arial" w:cs="Arial"/>
                <w:b/>
                <w:bCs/>
                <w:color w:val="000000"/>
              </w:rPr>
              <w:t>Dec-22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4" w:rsidRPr="004F6F90" w:rsidRDefault="00F42094" w:rsidP="00F420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Chennai (CHN)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jc w:val="center"/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4F6F90" w:rsidP="004F6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4F6F90" w:rsidP="004F6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0.05</w:t>
            </w:r>
          </w:p>
        </w:tc>
      </w:tr>
      <w:tr w:rsidR="00E86E36" w:rsidRPr="004F6F90" w:rsidTr="00E86E36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4" w:rsidRPr="004F6F90" w:rsidRDefault="00F42094" w:rsidP="00F420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4" w:rsidRPr="004F6F90" w:rsidRDefault="00F42094" w:rsidP="00F420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Hyderabad (HYD)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jc w:val="center"/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AA3169" w:rsidP="00AA3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AA3169" w:rsidP="00AA3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0.05</w:t>
            </w:r>
          </w:p>
        </w:tc>
      </w:tr>
      <w:tr w:rsidR="00E86E36" w:rsidRPr="004F6F90" w:rsidTr="00E86E36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4" w:rsidRPr="004F6F90" w:rsidRDefault="00F42094" w:rsidP="00F420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4" w:rsidRPr="004F6F90" w:rsidRDefault="00F42094" w:rsidP="00F420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Delhi (DEL)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jc w:val="center"/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0.1</w:t>
            </w:r>
          </w:p>
        </w:tc>
      </w:tr>
      <w:tr w:rsidR="00E86E36" w:rsidRPr="004F6F90" w:rsidTr="00E86E36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4" w:rsidRPr="004F6F90" w:rsidRDefault="00F42094" w:rsidP="00F420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4" w:rsidRPr="004F6F90" w:rsidRDefault="00F42094" w:rsidP="00F420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Bengaluru (BLR)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jc w:val="center"/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AA3169" w:rsidP="00AA3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AA3169" w:rsidP="00AA3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AA3169" w:rsidP="00AA3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AA3169" w:rsidP="00AA3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0.2</w:t>
            </w:r>
          </w:p>
        </w:tc>
      </w:tr>
      <w:tr w:rsidR="00E86E36" w:rsidRPr="004F6F90" w:rsidTr="00E86E36">
        <w:trPr>
          <w:trHeight w:val="315"/>
          <w:jc w:val="center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4" w:rsidRPr="004F6F90" w:rsidRDefault="00F42094" w:rsidP="00F420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4" w:rsidRPr="004F6F90" w:rsidRDefault="00F42094" w:rsidP="00F420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Mumbai (MUM)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jc w:val="center"/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150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AA3169" w:rsidP="00AA3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AA3169" w:rsidP="00AA3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AA3169" w:rsidP="00AA3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094" w:rsidRPr="004F6F90" w:rsidRDefault="00F42094" w:rsidP="00F42094">
            <w:pPr>
              <w:rPr>
                <w:rFonts w:ascii="Arial" w:hAnsi="Arial" w:cs="Arial"/>
              </w:rPr>
            </w:pPr>
            <w:r w:rsidRPr="004F6F90">
              <w:rPr>
                <w:rFonts w:ascii="Arial" w:hAnsi="Arial" w:cs="Arial"/>
              </w:rPr>
              <w:t>0.2</w:t>
            </w:r>
          </w:p>
        </w:tc>
      </w:tr>
      <w:tr w:rsidR="00E86E36" w:rsidRPr="004F6F90" w:rsidTr="00E86E36">
        <w:trPr>
          <w:trHeight w:val="330"/>
          <w:jc w:val="center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89" w:rsidRPr="004F6F90" w:rsidRDefault="00460189" w:rsidP="00522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89" w:rsidRPr="004F6F90" w:rsidRDefault="00460189" w:rsidP="00522C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89" w:rsidRPr="004F6F90" w:rsidRDefault="00F42094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6F90">
              <w:rPr>
                <w:rFonts w:ascii="Arial" w:eastAsia="Times New Roman" w:hAnsi="Arial" w:cs="Arial"/>
                <w:color w:val="000000"/>
              </w:rPr>
              <w:t>1380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0189" w:rsidRPr="004F6F90" w:rsidRDefault="003F6A11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60189" w:rsidRPr="004F6F90" w:rsidRDefault="003F6A11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60189" w:rsidRPr="004F6F90" w:rsidRDefault="003F6A11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60189" w:rsidRPr="004F6F90" w:rsidRDefault="003F6A11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60189" w:rsidRPr="004F6F90" w:rsidRDefault="003F6A11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60189" w:rsidRPr="004F6F90" w:rsidRDefault="003F6A11" w:rsidP="00522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</w:tbl>
    <w:p w:rsidR="00460189" w:rsidRPr="00467B11" w:rsidRDefault="00460189" w:rsidP="00460189">
      <w:pPr>
        <w:spacing w:after="0"/>
        <w:jc w:val="both"/>
        <w:rPr>
          <w:rFonts w:ascii="Arial" w:hAnsi="Arial" w:cs="Arial"/>
          <w:sz w:val="10"/>
        </w:rPr>
      </w:pPr>
    </w:p>
    <w:p w:rsidR="00460189" w:rsidRPr="00F87CED" w:rsidRDefault="00460189" w:rsidP="00460189">
      <w:pPr>
        <w:spacing w:after="0"/>
        <w:jc w:val="both"/>
        <w:rPr>
          <w:rFonts w:ascii="Arial" w:hAnsi="Arial" w:cs="Arial"/>
        </w:rPr>
      </w:pPr>
      <w:r w:rsidRPr="00F87CE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above t</w:t>
      </w:r>
      <w:r w:rsidRPr="00F87CED">
        <w:rPr>
          <w:rFonts w:ascii="Arial" w:hAnsi="Arial" w:cs="Arial"/>
        </w:rPr>
        <w:t xml:space="preserve">able is about </w:t>
      </w:r>
      <w:r w:rsidR="00096565">
        <w:rPr>
          <w:rFonts w:ascii="Arial" w:hAnsi="Arial" w:cs="Arial"/>
        </w:rPr>
        <w:t>post</w:t>
      </w:r>
      <w:r w:rsidRPr="00F87CED">
        <w:rPr>
          <w:rFonts w:ascii="Arial" w:hAnsi="Arial" w:cs="Arial"/>
        </w:rPr>
        <w:t>-COVID situation staff strength and the requests received</w:t>
      </w:r>
      <w:r>
        <w:rPr>
          <w:rFonts w:ascii="Arial" w:hAnsi="Arial" w:cs="Arial"/>
        </w:rPr>
        <w:t xml:space="preserve"> and the probabilities</w:t>
      </w:r>
      <w:r w:rsidRPr="00F87CED">
        <w:rPr>
          <w:rFonts w:ascii="Arial" w:hAnsi="Arial" w:cs="Arial"/>
        </w:rPr>
        <w:t>.</w:t>
      </w:r>
    </w:p>
    <w:p w:rsidR="00096565" w:rsidRPr="00096565" w:rsidRDefault="00096565" w:rsidP="00460189">
      <w:pPr>
        <w:spacing w:after="0"/>
        <w:jc w:val="both"/>
        <w:rPr>
          <w:rFonts w:ascii="Arial" w:hAnsi="Arial" w:cs="Arial"/>
          <w:sz w:val="6"/>
        </w:rPr>
      </w:pPr>
    </w:p>
    <w:p w:rsidR="00460189" w:rsidRDefault="00CE3A2B" w:rsidP="0046018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Apply the framework of Markov Analysis </w:t>
      </w:r>
      <w:r w:rsidRPr="00F87CED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87CED">
        <w:rPr>
          <w:rFonts w:ascii="Arial" w:hAnsi="Arial" w:cs="Arial"/>
        </w:rPr>
        <w:t xml:space="preserve">ransition </w:t>
      </w:r>
      <w:r>
        <w:rPr>
          <w:rFonts w:ascii="Arial" w:hAnsi="Arial" w:cs="Arial"/>
        </w:rPr>
        <w:t>M</w:t>
      </w:r>
      <w:r w:rsidRPr="00F87CED">
        <w:rPr>
          <w:rFonts w:ascii="Arial" w:hAnsi="Arial" w:cs="Arial"/>
        </w:rPr>
        <w:t>atrix)</w:t>
      </w:r>
      <w:r>
        <w:rPr>
          <w:rFonts w:ascii="Arial" w:hAnsi="Arial" w:cs="Arial"/>
        </w:rPr>
        <w:t xml:space="preserve"> to</w:t>
      </w:r>
      <w:r w:rsidR="00460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forecast</w:t>
      </w:r>
      <w:r w:rsidR="00460189" w:rsidRPr="00F87CED">
        <w:rPr>
          <w:rFonts w:ascii="Arial" w:hAnsi="Arial" w:cs="Arial"/>
        </w:rPr>
        <w:t xml:space="preserve"> envisaged sales team strength </w:t>
      </w:r>
      <w:r w:rsidR="00460189">
        <w:rPr>
          <w:rFonts w:ascii="Arial" w:hAnsi="Arial" w:cs="Arial"/>
        </w:rPr>
        <w:t>for Jan</w:t>
      </w:r>
      <w:r w:rsidR="003B2988">
        <w:rPr>
          <w:rFonts w:ascii="Arial" w:hAnsi="Arial" w:cs="Arial"/>
        </w:rPr>
        <w:t>.</w:t>
      </w:r>
      <w:r w:rsidR="0046018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460189">
        <w:rPr>
          <w:rFonts w:ascii="Arial" w:hAnsi="Arial" w:cs="Arial"/>
        </w:rPr>
        <w:t xml:space="preserve"> </w:t>
      </w:r>
      <w:r w:rsidR="00453FC3">
        <w:rPr>
          <w:rFonts w:ascii="Arial" w:hAnsi="Arial" w:cs="Arial"/>
        </w:rPr>
        <w:t xml:space="preserve">onwards </w:t>
      </w:r>
      <w:r w:rsidR="00460189">
        <w:rPr>
          <w:rFonts w:ascii="Arial" w:hAnsi="Arial" w:cs="Arial"/>
        </w:rPr>
        <w:t>for</w:t>
      </w:r>
      <w:r w:rsidR="00460189" w:rsidRPr="00F87CED">
        <w:rPr>
          <w:rFonts w:ascii="Arial" w:hAnsi="Arial" w:cs="Arial"/>
        </w:rPr>
        <w:t xml:space="preserve"> each of the territories if the management accepts transfers.</w:t>
      </w:r>
      <w:r w:rsidR="00460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60189">
        <w:rPr>
          <w:rFonts w:ascii="Arial" w:hAnsi="Arial" w:cs="Arial"/>
        </w:rPr>
        <w:t>se step-wise solution.</w:t>
      </w:r>
    </w:p>
    <w:p w:rsidR="009E14D1" w:rsidRPr="00AF487C" w:rsidRDefault="009E14D1" w:rsidP="009E14D1">
      <w:pPr>
        <w:spacing w:after="0"/>
        <w:jc w:val="both"/>
        <w:rPr>
          <w:rFonts w:ascii="Arial" w:hAnsi="Arial" w:cs="Arial"/>
        </w:rPr>
      </w:pPr>
    </w:p>
    <w:p w:rsidR="003373F2" w:rsidRDefault="00F6177D" w:rsidP="003373F2">
      <w:pPr>
        <w:spacing w:after="0"/>
        <w:jc w:val="both"/>
        <w:rPr>
          <w:rFonts w:ascii="Arial" w:hAnsi="Arial" w:cs="Arial"/>
        </w:rPr>
      </w:pPr>
      <w:r w:rsidRPr="00F6177D">
        <w:rPr>
          <w:rFonts w:ascii="Arial" w:hAnsi="Arial" w:cs="Arial"/>
          <w:b/>
        </w:rPr>
        <w:t>Q.</w:t>
      </w:r>
      <w:r w:rsidR="007D5BAA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="003373F2" w:rsidRPr="00F57360">
        <w:rPr>
          <w:rFonts w:ascii="Arial" w:hAnsi="Arial" w:cs="Arial"/>
        </w:rPr>
        <w:t xml:space="preserve">You are National Sales Head at </w:t>
      </w:r>
      <w:r w:rsidR="009A1BF1" w:rsidRPr="009A1BF1">
        <w:rPr>
          <w:rFonts w:ascii="Arial" w:hAnsi="Arial" w:cs="Arial"/>
          <w:i/>
        </w:rPr>
        <w:t>QualKom</w:t>
      </w:r>
      <w:r w:rsidR="003373F2" w:rsidRPr="00F57360">
        <w:rPr>
          <w:rFonts w:ascii="Arial" w:hAnsi="Arial" w:cs="Arial"/>
        </w:rPr>
        <w:t xml:space="preserve"> India situated at Mumbai Office. You have been facing a problem of disturbed bottom-line figures of Heavy Equipment (Ultrasound</w:t>
      </w:r>
      <w:r w:rsidR="003373F2">
        <w:rPr>
          <w:rFonts w:ascii="Arial" w:hAnsi="Arial" w:cs="Arial"/>
        </w:rPr>
        <w:t xml:space="preserve">, X-Ray, MRI, CT-Scan machines) </w:t>
      </w:r>
      <w:r w:rsidR="003373F2" w:rsidRPr="00F57360">
        <w:rPr>
          <w:rFonts w:ascii="Arial" w:hAnsi="Arial" w:cs="Arial"/>
        </w:rPr>
        <w:t xml:space="preserve">with respect to </w:t>
      </w:r>
      <w:r w:rsidR="003373F2">
        <w:rPr>
          <w:rFonts w:ascii="Arial" w:hAnsi="Arial" w:cs="Arial"/>
        </w:rPr>
        <w:t xml:space="preserve">the </w:t>
      </w:r>
      <w:r w:rsidR="003373F2" w:rsidRPr="00F57360">
        <w:rPr>
          <w:rFonts w:ascii="Arial" w:hAnsi="Arial" w:cs="Arial"/>
        </w:rPr>
        <w:t>salaries of current Sales Managers (SM). You have to take a call at PAN India level about hiri</w:t>
      </w:r>
      <w:r w:rsidR="003373F2">
        <w:rPr>
          <w:rFonts w:ascii="Arial" w:hAnsi="Arial" w:cs="Arial"/>
        </w:rPr>
        <w:t>ng two types of Sales Managers:</w:t>
      </w:r>
    </w:p>
    <w:p w:rsidR="003373F2" w:rsidRPr="00F57360" w:rsidRDefault="003373F2" w:rsidP="003373F2">
      <w:pPr>
        <w:spacing w:after="0"/>
        <w:jc w:val="both"/>
        <w:rPr>
          <w:rFonts w:ascii="Arial" w:hAnsi="Arial" w:cs="Arial"/>
          <w:sz w:val="10"/>
        </w:rPr>
      </w:pPr>
    </w:p>
    <w:p w:rsidR="003373F2" w:rsidRDefault="003373F2" w:rsidP="003373F2">
      <w:pPr>
        <w:spacing w:after="0"/>
        <w:rPr>
          <w:rFonts w:ascii="Arial" w:hAnsi="Arial" w:cs="Arial"/>
        </w:rPr>
      </w:pPr>
      <w:r w:rsidRPr="00F57360">
        <w:rPr>
          <w:rFonts w:ascii="Arial" w:hAnsi="Arial" w:cs="Arial"/>
        </w:rPr>
        <w:t xml:space="preserve">1. SM – MBA + </w:t>
      </w:r>
      <w:r>
        <w:rPr>
          <w:rFonts w:ascii="Arial" w:hAnsi="Arial" w:cs="Arial"/>
        </w:rPr>
        <w:t xml:space="preserve">B.Tech. (Electronics) </w:t>
      </w:r>
      <w:r w:rsidRPr="00F57360">
        <w:rPr>
          <w:rFonts w:ascii="Arial" w:hAnsi="Arial" w:cs="Arial"/>
        </w:rPr>
        <w:t>and</w:t>
      </w:r>
    </w:p>
    <w:p w:rsidR="003373F2" w:rsidRPr="00317F5E" w:rsidRDefault="003373F2" w:rsidP="003373F2">
      <w:pPr>
        <w:spacing w:after="0"/>
        <w:rPr>
          <w:rFonts w:ascii="Arial" w:hAnsi="Arial" w:cs="Arial"/>
        </w:rPr>
      </w:pPr>
      <w:r w:rsidRPr="00F57360">
        <w:rPr>
          <w:rFonts w:ascii="Arial" w:hAnsi="Arial" w:cs="Arial"/>
        </w:rPr>
        <w:t>2. SM – PGP (IIM)</w:t>
      </w:r>
    </w:p>
    <w:p w:rsidR="003373F2" w:rsidRPr="00F57360" w:rsidRDefault="003373F2" w:rsidP="003373F2">
      <w:pPr>
        <w:spacing w:after="0"/>
        <w:jc w:val="both"/>
        <w:rPr>
          <w:rFonts w:ascii="Arial" w:hAnsi="Arial" w:cs="Arial"/>
          <w:sz w:val="10"/>
        </w:rPr>
      </w:pPr>
    </w:p>
    <w:p w:rsidR="003373F2" w:rsidRPr="00F57360" w:rsidRDefault="003373F2" w:rsidP="003373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57360">
        <w:rPr>
          <w:rFonts w:ascii="Arial" w:hAnsi="Arial" w:cs="Arial"/>
        </w:rPr>
        <w:t xml:space="preserve">M – MBA + B.Tech. (Electronics) charges Rs.500 per client and makes 2 </w:t>
      </w:r>
      <w:r>
        <w:rPr>
          <w:rFonts w:ascii="Arial" w:hAnsi="Arial" w:cs="Arial"/>
        </w:rPr>
        <w:t>client</w:t>
      </w:r>
      <w:r w:rsidRPr="00F57360">
        <w:rPr>
          <w:rFonts w:ascii="Arial" w:hAnsi="Arial" w:cs="Arial"/>
        </w:rPr>
        <w:t xml:space="preserve"> visits only in a day while </w:t>
      </w:r>
      <w:r>
        <w:rPr>
          <w:rFonts w:ascii="Arial" w:hAnsi="Arial" w:cs="Arial"/>
        </w:rPr>
        <w:t xml:space="preserve">   </w:t>
      </w:r>
      <w:r w:rsidRPr="00F57360">
        <w:rPr>
          <w:rFonts w:ascii="Arial" w:hAnsi="Arial" w:cs="Arial"/>
        </w:rPr>
        <w:t>SM – PGP (IIM) charges Rs.700 per client and makes only 1 client visit in a day. After thorough research with the help of HR team, you have come to the conclusion that you cannot afford to pay more than Rs.2,50,000 per day to all SM – MBA + B,Tech. (Electronics) and SM – PGP (IIM) accounted together. Further, the maximu</w:t>
      </w:r>
      <w:r>
        <w:rPr>
          <w:rFonts w:ascii="Arial" w:hAnsi="Arial" w:cs="Arial"/>
        </w:rPr>
        <w:t>m client</w:t>
      </w:r>
      <w:r w:rsidRPr="00F57360">
        <w:rPr>
          <w:rFonts w:ascii="Arial" w:hAnsi="Arial" w:cs="Arial"/>
        </w:rPr>
        <w:t xml:space="preserve"> visit</w:t>
      </w:r>
      <w:r>
        <w:rPr>
          <w:rFonts w:ascii="Arial" w:hAnsi="Arial" w:cs="Arial"/>
        </w:rPr>
        <w:t>s</w:t>
      </w:r>
      <w:r w:rsidRPr="00F57360">
        <w:rPr>
          <w:rFonts w:ascii="Arial" w:hAnsi="Arial" w:cs="Arial"/>
        </w:rPr>
        <w:t xml:space="preserve"> that can be made by SM – MBA + B,Tech. (Electronics) and SM – PGP (IIM) is always less than equal to 500. Further, each SM – MBA + B,Tech. (Electronics) is billed for Rs.1000 and SM – PGP (IIM) for Rs.700.</w:t>
      </w:r>
    </w:p>
    <w:p w:rsidR="003373F2" w:rsidRPr="00F57360" w:rsidRDefault="003373F2" w:rsidP="003373F2">
      <w:pPr>
        <w:spacing w:after="0"/>
        <w:jc w:val="both"/>
        <w:rPr>
          <w:rFonts w:ascii="Arial" w:hAnsi="Arial" w:cs="Arial"/>
          <w:sz w:val="10"/>
        </w:rPr>
      </w:pPr>
    </w:p>
    <w:p w:rsidR="00677E00" w:rsidRDefault="003373F2" w:rsidP="003373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# </w:t>
      </w:r>
      <w:r w:rsidR="00125512">
        <w:rPr>
          <w:rFonts w:ascii="Arial" w:hAnsi="Arial" w:cs="Arial"/>
        </w:rPr>
        <w:t xml:space="preserve">Apply optimizing technique using </w:t>
      </w:r>
      <w:r w:rsidRPr="00F57360">
        <w:rPr>
          <w:rFonts w:ascii="Arial" w:hAnsi="Arial" w:cs="Arial"/>
        </w:rPr>
        <w:t xml:space="preserve">linear programming model to prescribe </w:t>
      </w:r>
      <w:r>
        <w:rPr>
          <w:rFonts w:ascii="Arial" w:hAnsi="Arial" w:cs="Arial"/>
        </w:rPr>
        <w:t>optimal</w:t>
      </w:r>
      <w:r w:rsidRPr="00F57360">
        <w:rPr>
          <w:rFonts w:ascii="Arial" w:hAnsi="Arial" w:cs="Arial"/>
        </w:rPr>
        <w:t xml:space="preserve"> number of SMs – MBA + B.Tech. (Electronics) and SMs – PGP (IIM), with an objective to max</w:t>
      </w:r>
      <w:r w:rsidR="009A1BF1">
        <w:rPr>
          <w:rFonts w:ascii="Arial" w:hAnsi="Arial" w:cs="Arial"/>
        </w:rPr>
        <w:t xml:space="preserve">imize the billed revenue for </w:t>
      </w:r>
      <w:r w:rsidR="009A1BF1" w:rsidRPr="009A1BF1">
        <w:rPr>
          <w:rFonts w:ascii="Arial" w:hAnsi="Arial" w:cs="Arial"/>
          <w:i/>
        </w:rPr>
        <w:t>QualKOm</w:t>
      </w:r>
      <w:r w:rsidRPr="00F57360">
        <w:rPr>
          <w:rFonts w:ascii="Arial" w:hAnsi="Arial" w:cs="Arial"/>
        </w:rPr>
        <w:t xml:space="preserve"> and eventually fix the issue of bottom-line.</w:t>
      </w:r>
      <w:r w:rsidR="006B4DDA">
        <w:rPr>
          <w:rFonts w:ascii="Arial" w:hAnsi="Arial" w:cs="Arial"/>
        </w:rPr>
        <w:t xml:space="preserve"> Use MS-Solver.</w:t>
      </w:r>
    </w:p>
    <w:p w:rsidR="0057513C" w:rsidRDefault="0057513C" w:rsidP="003B7EF0">
      <w:pPr>
        <w:spacing w:after="0"/>
        <w:jc w:val="both"/>
        <w:rPr>
          <w:rFonts w:ascii="Arial" w:hAnsi="Arial" w:cs="Arial"/>
          <w:b/>
        </w:rPr>
      </w:pPr>
    </w:p>
    <w:p w:rsidR="00F45527" w:rsidRPr="00DA236C" w:rsidRDefault="00F45527" w:rsidP="00F45527">
      <w:pPr>
        <w:spacing w:after="0"/>
        <w:jc w:val="both"/>
        <w:rPr>
          <w:rFonts w:ascii="Arial" w:hAnsi="Arial" w:cs="Arial"/>
        </w:rPr>
      </w:pPr>
    </w:p>
    <w:p w:rsidR="00571005" w:rsidRPr="00DA236C" w:rsidRDefault="00833A2F" w:rsidP="00B92D48">
      <w:pPr>
        <w:spacing w:after="0"/>
        <w:jc w:val="center"/>
        <w:rPr>
          <w:rFonts w:ascii="Arial" w:hAnsi="Arial" w:cs="Arial"/>
        </w:rPr>
      </w:pPr>
      <w:r w:rsidRPr="00DA236C">
        <w:rPr>
          <w:rFonts w:ascii="Arial" w:hAnsi="Arial" w:cs="Arial"/>
        </w:rPr>
        <w:t>-------------</w:t>
      </w:r>
    </w:p>
    <w:sectPr w:rsidR="00571005" w:rsidRPr="00DA236C" w:rsidSect="001C4D81">
      <w:pgSz w:w="12240" w:h="15840"/>
      <w:pgMar w:top="431" w:right="851" w:bottom="43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0B" w:rsidRDefault="00E71A0B" w:rsidP="007363B2">
      <w:pPr>
        <w:spacing w:after="0" w:line="240" w:lineRule="auto"/>
      </w:pPr>
      <w:r>
        <w:separator/>
      </w:r>
    </w:p>
  </w:endnote>
  <w:endnote w:type="continuationSeparator" w:id="0">
    <w:p w:rsidR="00E71A0B" w:rsidRDefault="00E71A0B" w:rsidP="0073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0B" w:rsidRDefault="00E71A0B" w:rsidP="007363B2">
      <w:pPr>
        <w:spacing w:after="0" w:line="240" w:lineRule="auto"/>
      </w:pPr>
      <w:r>
        <w:separator/>
      </w:r>
    </w:p>
  </w:footnote>
  <w:footnote w:type="continuationSeparator" w:id="0">
    <w:p w:rsidR="00E71A0B" w:rsidRDefault="00E71A0B" w:rsidP="0073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5C8"/>
    <w:multiLevelType w:val="hybridMultilevel"/>
    <w:tmpl w:val="5AF49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24"/>
    <w:multiLevelType w:val="hybridMultilevel"/>
    <w:tmpl w:val="E730A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22BD7"/>
    <w:multiLevelType w:val="hybridMultilevel"/>
    <w:tmpl w:val="0C76827A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1BB53C6"/>
    <w:multiLevelType w:val="hybridMultilevel"/>
    <w:tmpl w:val="8E0E2E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16C8C"/>
    <w:multiLevelType w:val="hybridMultilevel"/>
    <w:tmpl w:val="CAEA2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7BC5"/>
    <w:multiLevelType w:val="hybridMultilevel"/>
    <w:tmpl w:val="B704B3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B77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A7B04"/>
    <w:multiLevelType w:val="hybridMultilevel"/>
    <w:tmpl w:val="B704B3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B77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E6DC5"/>
    <w:multiLevelType w:val="hybridMultilevel"/>
    <w:tmpl w:val="E1425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1B4E"/>
    <w:multiLevelType w:val="hybridMultilevel"/>
    <w:tmpl w:val="6EFE8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2650"/>
    <w:multiLevelType w:val="hybridMultilevel"/>
    <w:tmpl w:val="5FF0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4780C"/>
    <w:multiLevelType w:val="hybridMultilevel"/>
    <w:tmpl w:val="005C3FAC"/>
    <w:lvl w:ilvl="0" w:tplc="3B4E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036A3"/>
    <w:multiLevelType w:val="hybridMultilevel"/>
    <w:tmpl w:val="90BC1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664A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1214EC"/>
    <w:multiLevelType w:val="hybridMultilevel"/>
    <w:tmpl w:val="BFF82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3B16"/>
    <w:multiLevelType w:val="hybridMultilevel"/>
    <w:tmpl w:val="D59ECE3A"/>
    <w:lvl w:ilvl="0" w:tplc="002E60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E1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02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2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A0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EE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22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6A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6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B6F37"/>
    <w:multiLevelType w:val="hybridMultilevel"/>
    <w:tmpl w:val="BDD652D6"/>
    <w:lvl w:ilvl="0" w:tplc="67967D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A9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C0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CC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7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4E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4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25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03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C635F"/>
    <w:multiLevelType w:val="hybridMultilevel"/>
    <w:tmpl w:val="1EBEA6DE"/>
    <w:lvl w:ilvl="0" w:tplc="3DF2C5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B224B"/>
    <w:multiLevelType w:val="hybridMultilevel"/>
    <w:tmpl w:val="AD38C8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B5D24"/>
    <w:multiLevelType w:val="hybridMultilevel"/>
    <w:tmpl w:val="EB0CB2A0"/>
    <w:lvl w:ilvl="0" w:tplc="3DF2C5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840D3"/>
    <w:multiLevelType w:val="hybridMultilevel"/>
    <w:tmpl w:val="58787A9C"/>
    <w:lvl w:ilvl="0" w:tplc="5768C6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A25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420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3888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F4A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1478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0859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889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A4D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35B64"/>
    <w:multiLevelType w:val="hybridMultilevel"/>
    <w:tmpl w:val="C39845A6"/>
    <w:lvl w:ilvl="0" w:tplc="702E2F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84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CD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42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A4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80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0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02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AD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11024"/>
    <w:multiLevelType w:val="hybridMultilevel"/>
    <w:tmpl w:val="B82618A6"/>
    <w:lvl w:ilvl="0" w:tplc="ECECB7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24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AD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05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65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8B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0B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5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4E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3420AB"/>
    <w:multiLevelType w:val="hybridMultilevel"/>
    <w:tmpl w:val="CE9852E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A72655"/>
    <w:multiLevelType w:val="hybridMultilevel"/>
    <w:tmpl w:val="182221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86E03"/>
    <w:multiLevelType w:val="hybridMultilevel"/>
    <w:tmpl w:val="80408E60"/>
    <w:lvl w:ilvl="0" w:tplc="3DF2C5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721F5"/>
    <w:multiLevelType w:val="hybridMultilevel"/>
    <w:tmpl w:val="BDBC4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4716E"/>
    <w:multiLevelType w:val="hybridMultilevel"/>
    <w:tmpl w:val="D67A8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2"/>
  </w:num>
  <w:num w:numId="9">
    <w:abstractNumId w:val="22"/>
  </w:num>
  <w:num w:numId="10">
    <w:abstractNumId w:val="21"/>
  </w:num>
  <w:num w:numId="11">
    <w:abstractNumId w:val="11"/>
  </w:num>
  <w:num w:numId="12">
    <w:abstractNumId w:val="17"/>
  </w:num>
  <w:num w:numId="13">
    <w:abstractNumId w:val="15"/>
  </w:num>
  <w:num w:numId="14">
    <w:abstractNumId w:val="23"/>
  </w:num>
  <w:num w:numId="15">
    <w:abstractNumId w:val="14"/>
  </w:num>
  <w:num w:numId="16">
    <w:abstractNumId w:val="20"/>
  </w:num>
  <w:num w:numId="17">
    <w:abstractNumId w:val="13"/>
  </w:num>
  <w:num w:numId="18">
    <w:abstractNumId w:val="6"/>
  </w:num>
  <w:num w:numId="19">
    <w:abstractNumId w:val="9"/>
  </w:num>
  <w:num w:numId="20">
    <w:abstractNumId w:val="18"/>
  </w:num>
  <w:num w:numId="21">
    <w:abstractNumId w:val="25"/>
  </w:num>
  <w:num w:numId="22">
    <w:abstractNumId w:val="16"/>
  </w:num>
  <w:num w:numId="23">
    <w:abstractNumId w:val="4"/>
  </w:num>
  <w:num w:numId="24">
    <w:abstractNumId w:val="7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yMDA3MDAzMTc0MjdR0lEKTi0uzszPAykwrwUA+MR+KywAAAA="/>
  </w:docVars>
  <w:rsids>
    <w:rsidRoot w:val="00571005"/>
    <w:rsid w:val="00003C40"/>
    <w:rsid w:val="00014AE3"/>
    <w:rsid w:val="00014E7D"/>
    <w:rsid w:val="000163E9"/>
    <w:rsid w:val="00025FA1"/>
    <w:rsid w:val="00030E43"/>
    <w:rsid w:val="00032BA1"/>
    <w:rsid w:val="000332FA"/>
    <w:rsid w:val="000375A4"/>
    <w:rsid w:val="00037E52"/>
    <w:rsid w:val="0004512D"/>
    <w:rsid w:val="00045294"/>
    <w:rsid w:val="00045F7F"/>
    <w:rsid w:val="00053B09"/>
    <w:rsid w:val="000601FE"/>
    <w:rsid w:val="00066903"/>
    <w:rsid w:val="00067E3B"/>
    <w:rsid w:val="00096565"/>
    <w:rsid w:val="000A24D2"/>
    <w:rsid w:val="000C1EB1"/>
    <w:rsid w:val="000D3F3B"/>
    <w:rsid w:val="000F7FBB"/>
    <w:rsid w:val="00107A69"/>
    <w:rsid w:val="00112BFC"/>
    <w:rsid w:val="00114AFE"/>
    <w:rsid w:val="00115A22"/>
    <w:rsid w:val="00120BA4"/>
    <w:rsid w:val="00125512"/>
    <w:rsid w:val="00126180"/>
    <w:rsid w:val="00127F8F"/>
    <w:rsid w:val="0013008C"/>
    <w:rsid w:val="001314BF"/>
    <w:rsid w:val="001336FA"/>
    <w:rsid w:val="00146F56"/>
    <w:rsid w:val="001472CD"/>
    <w:rsid w:val="00155982"/>
    <w:rsid w:val="00160968"/>
    <w:rsid w:val="0016528F"/>
    <w:rsid w:val="001700FE"/>
    <w:rsid w:val="00183605"/>
    <w:rsid w:val="00184775"/>
    <w:rsid w:val="001912DA"/>
    <w:rsid w:val="001A5915"/>
    <w:rsid w:val="001B263B"/>
    <w:rsid w:val="001B5535"/>
    <w:rsid w:val="001C3DF3"/>
    <w:rsid w:val="001C45A1"/>
    <w:rsid w:val="001C4D81"/>
    <w:rsid w:val="001D35AB"/>
    <w:rsid w:val="001D36BA"/>
    <w:rsid w:val="001D7632"/>
    <w:rsid w:val="001D77DC"/>
    <w:rsid w:val="001E06CA"/>
    <w:rsid w:val="001E2BC5"/>
    <w:rsid w:val="001F2D10"/>
    <w:rsid w:val="001F5992"/>
    <w:rsid w:val="00204DB5"/>
    <w:rsid w:val="00205690"/>
    <w:rsid w:val="00205AB9"/>
    <w:rsid w:val="002144C2"/>
    <w:rsid w:val="0022402D"/>
    <w:rsid w:val="002368C9"/>
    <w:rsid w:val="0024311A"/>
    <w:rsid w:val="0024773B"/>
    <w:rsid w:val="00254EC3"/>
    <w:rsid w:val="002567C8"/>
    <w:rsid w:val="00256EB7"/>
    <w:rsid w:val="00281C21"/>
    <w:rsid w:val="00291AD7"/>
    <w:rsid w:val="002929CF"/>
    <w:rsid w:val="00296CC3"/>
    <w:rsid w:val="002A2995"/>
    <w:rsid w:val="002B61B0"/>
    <w:rsid w:val="002B7032"/>
    <w:rsid w:val="002C3FE9"/>
    <w:rsid w:val="002C428F"/>
    <w:rsid w:val="002C44D8"/>
    <w:rsid w:val="002C536A"/>
    <w:rsid w:val="002E1D79"/>
    <w:rsid w:val="002E2710"/>
    <w:rsid w:val="00303CF3"/>
    <w:rsid w:val="00314C17"/>
    <w:rsid w:val="003215E1"/>
    <w:rsid w:val="003279F5"/>
    <w:rsid w:val="0033416E"/>
    <w:rsid w:val="003373F2"/>
    <w:rsid w:val="00364E46"/>
    <w:rsid w:val="00372374"/>
    <w:rsid w:val="00374E9E"/>
    <w:rsid w:val="003877DD"/>
    <w:rsid w:val="00390AB1"/>
    <w:rsid w:val="003969E3"/>
    <w:rsid w:val="003A6C0D"/>
    <w:rsid w:val="003B198C"/>
    <w:rsid w:val="003B2988"/>
    <w:rsid w:val="003B30D2"/>
    <w:rsid w:val="003B7EF0"/>
    <w:rsid w:val="003C1020"/>
    <w:rsid w:val="003D5B0A"/>
    <w:rsid w:val="003F6A11"/>
    <w:rsid w:val="0040085A"/>
    <w:rsid w:val="00404C5B"/>
    <w:rsid w:val="00410535"/>
    <w:rsid w:val="004137C3"/>
    <w:rsid w:val="00421908"/>
    <w:rsid w:val="004333ED"/>
    <w:rsid w:val="00440120"/>
    <w:rsid w:val="00442C93"/>
    <w:rsid w:val="00445502"/>
    <w:rsid w:val="00451235"/>
    <w:rsid w:val="00451834"/>
    <w:rsid w:val="00453FC3"/>
    <w:rsid w:val="00460189"/>
    <w:rsid w:val="00461B74"/>
    <w:rsid w:val="00463574"/>
    <w:rsid w:val="00466B59"/>
    <w:rsid w:val="00467B11"/>
    <w:rsid w:val="0047766E"/>
    <w:rsid w:val="00481F0F"/>
    <w:rsid w:val="00483E56"/>
    <w:rsid w:val="0049732B"/>
    <w:rsid w:val="004B6845"/>
    <w:rsid w:val="004B7214"/>
    <w:rsid w:val="004C0017"/>
    <w:rsid w:val="004E2C8E"/>
    <w:rsid w:val="004F6F90"/>
    <w:rsid w:val="00501A61"/>
    <w:rsid w:val="00504C07"/>
    <w:rsid w:val="00507C1F"/>
    <w:rsid w:val="00514C8B"/>
    <w:rsid w:val="00516775"/>
    <w:rsid w:val="005171C5"/>
    <w:rsid w:val="00517CFC"/>
    <w:rsid w:val="00522343"/>
    <w:rsid w:val="00524083"/>
    <w:rsid w:val="005276B3"/>
    <w:rsid w:val="00527AAC"/>
    <w:rsid w:val="00534D3F"/>
    <w:rsid w:val="00547FF0"/>
    <w:rsid w:val="005646B8"/>
    <w:rsid w:val="00571005"/>
    <w:rsid w:val="0057513C"/>
    <w:rsid w:val="00587107"/>
    <w:rsid w:val="00587CEC"/>
    <w:rsid w:val="00591377"/>
    <w:rsid w:val="00595AD9"/>
    <w:rsid w:val="005974F3"/>
    <w:rsid w:val="005A36F1"/>
    <w:rsid w:val="005A5AFB"/>
    <w:rsid w:val="005B4803"/>
    <w:rsid w:val="005C2006"/>
    <w:rsid w:val="005C753B"/>
    <w:rsid w:val="005D26C4"/>
    <w:rsid w:val="005D3E42"/>
    <w:rsid w:val="005E0F56"/>
    <w:rsid w:val="005E5B21"/>
    <w:rsid w:val="005F1BA6"/>
    <w:rsid w:val="005F291C"/>
    <w:rsid w:val="005F4069"/>
    <w:rsid w:val="00600B8B"/>
    <w:rsid w:val="0060310F"/>
    <w:rsid w:val="006106A2"/>
    <w:rsid w:val="006130C0"/>
    <w:rsid w:val="00613497"/>
    <w:rsid w:val="00615F30"/>
    <w:rsid w:val="0063039D"/>
    <w:rsid w:val="00643683"/>
    <w:rsid w:val="00644A87"/>
    <w:rsid w:val="00645551"/>
    <w:rsid w:val="00645CD8"/>
    <w:rsid w:val="00646EE5"/>
    <w:rsid w:val="006502EF"/>
    <w:rsid w:val="00654D34"/>
    <w:rsid w:val="006575A2"/>
    <w:rsid w:val="00661042"/>
    <w:rsid w:val="006642EF"/>
    <w:rsid w:val="00677E00"/>
    <w:rsid w:val="00681299"/>
    <w:rsid w:val="00681519"/>
    <w:rsid w:val="0068223D"/>
    <w:rsid w:val="006962B5"/>
    <w:rsid w:val="006A3440"/>
    <w:rsid w:val="006A47B3"/>
    <w:rsid w:val="006B076C"/>
    <w:rsid w:val="006B4DDA"/>
    <w:rsid w:val="006C05E7"/>
    <w:rsid w:val="006C0FF1"/>
    <w:rsid w:val="006C31CF"/>
    <w:rsid w:val="006D1732"/>
    <w:rsid w:val="006D1BAD"/>
    <w:rsid w:val="006D325C"/>
    <w:rsid w:val="006F0CF8"/>
    <w:rsid w:val="006F66BB"/>
    <w:rsid w:val="00707A64"/>
    <w:rsid w:val="00710677"/>
    <w:rsid w:val="00711C30"/>
    <w:rsid w:val="00714D52"/>
    <w:rsid w:val="00714DFC"/>
    <w:rsid w:val="007216B0"/>
    <w:rsid w:val="00722DD7"/>
    <w:rsid w:val="007363B2"/>
    <w:rsid w:val="00741526"/>
    <w:rsid w:val="0074626E"/>
    <w:rsid w:val="0074734E"/>
    <w:rsid w:val="0075615A"/>
    <w:rsid w:val="007605D2"/>
    <w:rsid w:val="007615DC"/>
    <w:rsid w:val="007829D1"/>
    <w:rsid w:val="0078663D"/>
    <w:rsid w:val="007953E5"/>
    <w:rsid w:val="00797994"/>
    <w:rsid w:val="007979DF"/>
    <w:rsid w:val="007A08F4"/>
    <w:rsid w:val="007A38DF"/>
    <w:rsid w:val="007A4882"/>
    <w:rsid w:val="007B0D3F"/>
    <w:rsid w:val="007B264A"/>
    <w:rsid w:val="007B4703"/>
    <w:rsid w:val="007B4CA9"/>
    <w:rsid w:val="007C0C8B"/>
    <w:rsid w:val="007C39A9"/>
    <w:rsid w:val="007C73AA"/>
    <w:rsid w:val="007D5BAA"/>
    <w:rsid w:val="007E3285"/>
    <w:rsid w:val="007E4531"/>
    <w:rsid w:val="007F5D13"/>
    <w:rsid w:val="00800481"/>
    <w:rsid w:val="008055A2"/>
    <w:rsid w:val="00806268"/>
    <w:rsid w:val="0082192B"/>
    <w:rsid w:val="0083114D"/>
    <w:rsid w:val="00833923"/>
    <w:rsid w:val="00833A2F"/>
    <w:rsid w:val="008371A0"/>
    <w:rsid w:val="00840F9E"/>
    <w:rsid w:val="008424B7"/>
    <w:rsid w:val="0085458E"/>
    <w:rsid w:val="008557B3"/>
    <w:rsid w:val="00855FC8"/>
    <w:rsid w:val="008564BC"/>
    <w:rsid w:val="00860ECA"/>
    <w:rsid w:val="00861FB0"/>
    <w:rsid w:val="0086417B"/>
    <w:rsid w:val="00876B7E"/>
    <w:rsid w:val="00880536"/>
    <w:rsid w:val="00890E7F"/>
    <w:rsid w:val="00891916"/>
    <w:rsid w:val="00895E73"/>
    <w:rsid w:val="00896046"/>
    <w:rsid w:val="0089653E"/>
    <w:rsid w:val="00896FA1"/>
    <w:rsid w:val="008A26AE"/>
    <w:rsid w:val="008A6A7D"/>
    <w:rsid w:val="008B367B"/>
    <w:rsid w:val="008B5A46"/>
    <w:rsid w:val="008D5537"/>
    <w:rsid w:val="008F23A8"/>
    <w:rsid w:val="008F4DF3"/>
    <w:rsid w:val="008F5F22"/>
    <w:rsid w:val="008F64FD"/>
    <w:rsid w:val="00902905"/>
    <w:rsid w:val="00903F60"/>
    <w:rsid w:val="009054E8"/>
    <w:rsid w:val="0090710F"/>
    <w:rsid w:val="0091383D"/>
    <w:rsid w:val="00913AE6"/>
    <w:rsid w:val="00915C04"/>
    <w:rsid w:val="00921214"/>
    <w:rsid w:val="00921A0B"/>
    <w:rsid w:val="00924A1D"/>
    <w:rsid w:val="0094376A"/>
    <w:rsid w:val="009472FA"/>
    <w:rsid w:val="0096352A"/>
    <w:rsid w:val="009679B7"/>
    <w:rsid w:val="00972BBD"/>
    <w:rsid w:val="00990AE4"/>
    <w:rsid w:val="00996FCC"/>
    <w:rsid w:val="009A1BF1"/>
    <w:rsid w:val="009A1E51"/>
    <w:rsid w:val="009B3696"/>
    <w:rsid w:val="009B46F8"/>
    <w:rsid w:val="009B6E8F"/>
    <w:rsid w:val="009D0B0F"/>
    <w:rsid w:val="009E14D1"/>
    <w:rsid w:val="009E1C60"/>
    <w:rsid w:val="009E20D4"/>
    <w:rsid w:val="009F1286"/>
    <w:rsid w:val="00A01BF0"/>
    <w:rsid w:val="00A130C2"/>
    <w:rsid w:val="00A13CF7"/>
    <w:rsid w:val="00A415BD"/>
    <w:rsid w:val="00A45D7A"/>
    <w:rsid w:val="00A600CE"/>
    <w:rsid w:val="00A64BA5"/>
    <w:rsid w:val="00A77D05"/>
    <w:rsid w:val="00AA3169"/>
    <w:rsid w:val="00AA3855"/>
    <w:rsid w:val="00AA7FBE"/>
    <w:rsid w:val="00AB43E2"/>
    <w:rsid w:val="00AB61C5"/>
    <w:rsid w:val="00AC3DAC"/>
    <w:rsid w:val="00AD194B"/>
    <w:rsid w:val="00AF487C"/>
    <w:rsid w:val="00AF523F"/>
    <w:rsid w:val="00AF604F"/>
    <w:rsid w:val="00B11278"/>
    <w:rsid w:val="00B13919"/>
    <w:rsid w:val="00B16661"/>
    <w:rsid w:val="00B1760E"/>
    <w:rsid w:val="00B25744"/>
    <w:rsid w:val="00B34C5C"/>
    <w:rsid w:val="00B40104"/>
    <w:rsid w:val="00B46974"/>
    <w:rsid w:val="00B521A0"/>
    <w:rsid w:val="00B678F8"/>
    <w:rsid w:val="00B75CA8"/>
    <w:rsid w:val="00B80235"/>
    <w:rsid w:val="00B82EC1"/>
    <w:rsid w:val="00B8420A"/>
    <w:rsid w:val="00B84B38"/>
    <w:rsid w:val="00B911F8"/>
    <w:rsid w:val="00B92D48"/>
    <w:rsid w:val="00B941AD"/>
    <w:rsid w:val="00B96CFF"/>
    <w:rsid w:val="00BB174F"/>
    <w:rsid w:val="00BD06FD"/>
    <w:rsid w:val="00BD0E7A"/>
    <w:rsid w:val="00BD1C6A"/>
    <w:rsid w:val="00BD2BB6"/>
    <w:rsid w:val="00BD42CB"/>
    <w:rsid w:val="00BE1675"/>
    <w:rsid w:val="00BF4824"/>
    <w:rsid w:val="00C06423"/>
    <w:rsid w:val="00C12D36"/>
    <w:rsid w:val="00C1322A"/>
    <w:rsid w:val="00C1331C"/>
    <w:rsid w:val="00C201E9"/>
    <w:rsid w:val="00C217F7"/>
    <w:rsid w:val="00C225CF"/>
    <w:rsid w:val="00C239FF"/>
    <w:rsid w:val="00C2487C"/>
    <w:rsid w:val="00C30093"/>
    <w:rsid w:val="00C31373"/>
    <w:rsid w:val="00C320F5"/>
    <w:rsid w:val="00C326A0"/>
    <w:rsid w:val="00C330A6"/>
    <w:rsid w:val="00C56FB1"/>
    <w:rsid w:val="00C64A90"/>
    <w:rsid w:val="00C65844"/>
    <w:rsid w:val="00C65873"/>
    <w:rsid w:val="00C77C3E"/>
    <w:rsid w:val="00C82AC4"/>
    <w:rsid w:val="00C916A3"/>
    <w:rsid w:val="00C92305"/>
    <w:rsid w:val="00C97632"/>
    <w:rsid w:val="00CB03F1"/>
    <w:rsid w:val="00CB483F"/>
    <w:rsid w:val="00CC33F1"/>
    <w:rsid w:val="00CC68CA"/>
    <w:rsid w:val="00CD64DE"/>
    <w:rsid w:val="00CE3A2B"/>
    <w:rsid w:val="00CE5A68"/>
    <w:rsid w:val="00CF10B2"/>
    <w:rsid w:val="00CF5F91"/>
    <w:rsid w:val="00D1022C"/>
    <w:rsid w:val="00D16CC7"/>
    <w:rsid w:val="00D2265C"/>
    <w:rsid w:val="00D229E7"/>
    <w:rsid w:val="00D2583C"/>
    <w:rsid w:val="00D27E38"/>
    <w:rsid w:val="00D30794"/>
    <w:rsid w:val="00D333DC"/>
    <w:rsid w:val="00D3785F"/>
    <w:rsid w:val="00D432CA"/>
    <w:rsid w:val="00D5100D"/>
    <w:rsid w:val="00D52FE7"/>
    <w:rsid w:val="00D57D9B"/>
    <w:rsid w:val="00D706DC"/>
    <w:rsid w:val="00D71372"/>
    <w:rsid w:val="00D77EF4"/>
    <w:rsid w:val="00D93DCE"/>
    <w:rsid w:val="00DA1274"/>
    <w:rsid w:val="00DA236C"/>
    <w:rsid w:val="00DC0E90"/>
    <w:rsid w:val="00DC5FC4"/>
    <w:rsid w:val="00DD21EA"/>
    <w:rsid w:val="00DD365C"/>
    <w:rsid w:val="00DF4CB6"/>
    <w:rsid w:val="00DF65B8"/>
    <w:rsid w:val="00E022CA"/>
    <w:rsid w:val="00E0469A"/>
    <w:rsid w:val="00E04E97"/>
    <w:rsid w:val="00E05A58"/>
    <w:rsid w:val="00E06105"/>
    <w:rsid w:val="00E148A8"/>
    <w:rsid w:val="00E276D7"/>
    <w:rsid w:val="00E30F36"/>
    <w:rsid w:val="00E33BEF"/>
    <w:rsid w:val="00E405EC"/>
    <w:rsid w:val="00E42B87"/>
    <w:rsid w:val="00E42CAC"/>
    <w:rsid w:val="00E670BD"/>
    <w:rsid w:val="00E702F6"/>
    <w:rsid w:val="00E71A0B"/>
    <w:rsid w:val="00E74C08"/>
    <w:rsid w:val="00E752AA"/>
    <w:rsid w:val="00E83FA9"/>
    <w:rsid w:val="00E86DBA"/>
    <w:rsid w:val="00E86E36"/>
    <w:rsid w:val="00EA1D0F"/>
    <w:rsid w:val="00EA527B"/>
    <w:rsid w:val="00EB18B1"/>
    <w:rsid w:val="00EB5189"/>
    <w:rsid w:val="00EC43B7"/>
    <w:rsid w:val="00EC7C78"/>
    <w:rsid w:val="00ED2FF0"/>
    <w:rsid w:val="00ED4AE9"/>
    <w:rsid w:val="00ED58C3"/>
    <w:rsid w:val="00ED72B3"/>
    <w:rsid w:val="00ED7CC1"/>
    <w:rsid w:val="00EE3C3C"/>
    <w:rsid w:val="00EE6A99"/>
    <w:rsid w:val="00EF3CAD"/>
    <w:rsid w:val="00EF5DC4"/>
    <w:rsid w:val="00EF669F"/>
    <w:rsid w:val="00EF6912"/>
    <w:rsid w:val="00F02AC9"/>
    <w:rsid w:val="00F14031"/>
    <w:rsid w:val="00F24687"/>
    <w:rsid w:val="00F31278"/>
    <w:rsid w:val="00F3176E"/>
    <w:rsid w:val="00F42094"/>
    <w:rsid w:val="00F4380B"/>
    <w:rsid w:val="00F45527"/>
    <w:rsid w:val="00F56EC8"/>
    <w:rsid w:val="00F606BE"/>
    <w:rsid w:val="00F6177D"/>
    <w:rsid w:val="00F61A50"/>
    <w:rsid w:val="00F7278C"/>
    <w:rsid w:val="00F72B42"/>
    <w:rsid w:val="00F73690"/>
    <w:rsid w:val="00F75609"/>
    <w:rsid w:val="00F75DB5"/>
    <w:rsid w:val="00F77CD8"/>
    <w:rsid w:val="00F81E6C"/>
    <w:rsid w:val="00F87CED"/>
    <w:rsid w:val="00F94CAB"/>
    <w:rsid w:val="00FA66C1"/>
    <w:rsid w:val="00FB1262"/>
    <w:rsid w:val="00FC10D1"/>
    <w:rsid w:val="00FD00DF"/>
    <w:rsid w:val="00FD0278"/>
    <w:rsid w:val="00FD0BA4"/>
    <w:rsid w:val="00FD305F"/>
    <w:rsid w:val="00FD4E5A"/>
    <w:rsid w:val="00FD7AAF"/>
    <w:rsid w:val="00FE6CF4"/>
    <w:rsid w:val="00FF055C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0C14"/>
  <w15:chartTrackingRefBased/>
  <w15:docId w15:val="{F2D46BD6-7BE0-45B8-A0E9-244D6E5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B2"/>
  </w:style>
  <w:style w:type="paragraph" w:styleId="Footer">
    <w:name w:val="footer"/>
    <w:basedOn w:val="Normal"/>
    <w:link w:val="FooterChar"/>
    <w:uiPriority w:val="99"/>
    <w:unhideWhenUsed/>
    <w:rsid w:val="007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B2"/>
  </w:style>
  <w:style w:type="table" w:styleId="TableGrid">
    <w:name w:val="Table Grid"/>
    <w:basedOn w:val="TableNormal"/>
    <w:uiPriority w:val="39"/>
    <w:rsid w:val="00501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90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41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00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84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96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2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7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8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2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17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22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1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5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6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38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905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4949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Lele</dc:creator>
  <cp:keywords/>
  <dc:description/>
  <cp:lastModifiedBy>Sharmila Sharma</cp:lastModifiedBy>
  <cp:revision>593</cp:revision>
  <dcterms:created xsi:type="dcterms:W3CDTF">2017-09-15T07:34:00Z</dcterms:created>
  <dcterms:modified xsi:type="dcterms:W3CDTF">2023-02-07T04:07:00Z</dcterms:modified>
</cp:coreProperties>
</file>